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0756066" w14:textId="77777777" w:rsidR="00A90755" w:rsidRDefault="00A90755">
      <w:pPr>
        <w:ind w:left="1830"/>
        <w:contextualSpacing w:val="0"/>
      </w:pPr>
    </w:p>
    <w:p w14:paraId="41FFFFD2" w14:textId="77777777" w:rsidR="00A90755" w:rsidRDefault="00FB542D">
      <w:pPr>
        <w:ind w:left="1830"/>
        <w:contextualSpacing w:val="0"/>
        <w:jc w:val="left"/>
      </w:pPr>
      <w:r>
        <w:rPr>
          <w:noProof/>
          <w:lang w:val="es-CL" w:eastAsia="es-CL"/>
        </w:rPr>
        <w:drawing>
          <wp:inline distT="114300" distB="114300" distL="114300" distR="114300" wp14:anchorId="2426CF4F" wp14:editId="7FEBDCA4">
            <wp:extent cx="1828881" cy="776288"/>
            <wp:effectExtent l="0" t="0" r="0" b="0"/>
            <wp:docPr id="1" name="image05.png" descr="logo_savtec_520x220.png"/>
            <wp:cNvGraphicFramePr/>
            <a:graphic xmlns:a="http://schemas.openxmlformats.org/drawingml/2006/main">
              <a:graphicData uri="http://schemas.openxmlformats.org/drawingml/2006/picture">
                <pic:pic xmlns:pic="http://schemas.openxmlformats.org/drawingml/2006/picture">
                  <pic:nvPicPr>
                    <pic:cNvPr id="0" name="image05.png" descr="logo_savtec_520x220.png"/>
                    <pic:cNvPicPr preferRelativeResize="0"/>
                  </pic:nvPicPr>
                  <pic:blipFill>
                    <a:blip r:embed="rId8"/>
                    <a:srcRect/>
                    <a:stretch>
                      <a:fillRect/>
                    </a:stretch>
                  </pic:blipFill>
                  <pic:spPr>
                    <a:xfrm>
                      <a:off x="0" y="0"/>
                      <a:ext cx="1828881" cy="776288"/>
                    </a:xfrm>
                    <a:prstGeom prst="rect">
                      <a:avLst/>
                    </a:prstGeom>
                    <a:ln/>
                  </pic:spPr>
                </pic:pic>
              </a:graphicData>
            </a:graphic>
          </wp:inline>
        </w:drawing>
      </w:r>
    </w:p>
    <w:p w14:paraId="1506022B" w14:textId="77777777" w:rsidR="00A90755" w:rsidRDefault="00A90755">
      <w:pPr>
        <w:ind w:left="1830"/>
        <w:contextualSpacing w:val="0"/>
      </w:pPr>
    </w:p>
    <w:tbl>
      <w:tblPr>
        <w:tblStyle w:val="a"/>
        <w:tblW w:w="9960" w:type="dxa"/>
        <w:tblInd w:w="100" w:type="dxa"/>
        <w:tblLayout w:type="fixed"/>
        <w:tblLook w:val="0600" w:firstRow="0" w:lastRow="0" w:firstColumn="0" w:lastColumn="0" w:noHBand="1" w:noVBand="1"/>
      </w:tblPr>
      <w:tblGrid>
        <w:gridCol w:w="1560"/>
        <w:gridCol w:w="8400"/>
      </w:tblGrid>
      <w:tr w:rsidR="00A90755" w14:paraId="743AF6FF" w14:textId="77777777">
        <w:tc>
          <w:tcPr>
            <w:tcW w:w="1560" w:type="dxa"/>
            <w:shd w:val="clear" w:color="auto" w:fill="E4E4E6"/>
            <w:tcMar>
              <w:top w:w="100" w:type="dxa"/>
              <w:left w:w="100" w:type="dxa"/>
              <w:bottom w:w="100" w:type="dxa"/>
              <w:right w:w="100" w:type="dxa"/>
            </w:tcMar>
          </w:tcPr>
          <w:p w14:paraId="228DEE29" w14:textId="77777777" w:rsidR="00A90755" w:rsidRDefault="00FB542D">
            <w:pPr>
              <w:contextualSpacing w:val="0"/>
            </w:pPr>
            <w:r>
              <w:rPr>
                <w:b/>
                <w:color w:val="000000"/>
                <w:sz w:val="16"/>
                <w:szCs w:val="16"/>
              </w:rPr>
              <w:t>Versión 1.0.0</w:t>
            </w:r>
          </w:p>
        </w:tc>
        <w:tc>
          <w:tcPr>
            <w:tcW w:w="8400" w:type="dxa"/>
            <w:shd w:val="clear" w:color="auto" w:fill="9AA9A1"/>
            <w:tcMar>
              <w:left w:w="0" w:type="dxa"/>
              <w:right w:w="0" w:type="dxa"/>
            </w:tcMar>
          </w:tcPr>
          <w:p w14:paraId="39F659C3" w14:textId="77777777" w:rsidR="00A90755" w:rsidRDefault="00A90755">
            <w:pPr>
              <w:ind w:left="1830"/>
              <w:contextualSpacing w:val="0"/>
            </w:pPr>
          </w:p>
          <w:p w14:paraId="3ADE5087" w14:textId="77777777" w:rsidR="00A90755" w:rsidRDefault="00A90755">
            <w:pPr>
              <w:ind w:left="1830"/>
              <w:contextualSpacing w:val="0"/>
              <w:jc w:val="right"/>
            </w:pPr>
          </w:p>
          <w:p w14:paraId="7DC417D7" w14:textId="77777777" w:rsidR="00A90755" w:rsidRDefault="00FB542D">
            <w:pPr>
              <w:contextualSpacing w:val="0"/>
              <w:jc w:val="right"/>
            </w:pPr>
            <w:r>
              <w:rPr>
                <w:b/>
                <w:color w:val="FFFFFF"/>
                <w:sz w:val="48"/>
                <w:szCs w:val="48"/>
              </w:rPr>
              <w:t xml:space="preserve">Informe II </w:t>
            </w:r>
          </w:p>
          <w:p w14:paraId="66D39A46" w14:textId="77777777" w:rsidR="00A90755" w:rsidRDefault="00FB542D">
            <w:pPr>
              <w:contextualSpacing w:val="0"/>
              <w:jc w:val="right"/>
            </w:pPr>
            <w:r>
              <w:rPr>
                <w:b/>
                <w:color w:val="FFFFFF"/>
                <w:sz w:val="36"/>
                <w:szCs w:val="36"/>
              </w:rPr>
              <w:t>Informe de la situación actual de los requerimientos de transmisión de datos y la estimación de la demanda prospectiva de consumo de datos para zonas agrícolas.</w:t>
            </w:r>
          </w:p>
          <w:p w14:paraId="5ED26358" w14:textId="77777777" w:rsidR="00A90755" w:rsidRDefault="00FB542D">
            <w:pPr>
              <w:contextualSpacing w:val="0"/>
              <w:jc w:val="right"/>
            </w:pPr>
            <w:r>
              <w:rPr>
                <w:b/>
                <w:color w:val="FFFFFF"/>
                <w:sz w:val="36"/>
                <w:szCs w:val="36"/>
              </w:rPr>
              <w:t xml:space="preserve"> Licitación ID 6606-25-LQ16 </w:t>
            </w:r>
          </w:p>
          <w:p w14:paraId="483A00BC" w14:textId="77777777" w:rsidR="00A90755" w:rsidRDefault="00FB542D">
            <w:pPr>
              <w:spacing w:line="276" w:lineRule="auto"/>
              <w:contextualSpacing w:val="0"/>
              <w:jc w:val="right"/>
            </w:pPr>
            <w:r>
              <w:rPr>
                <w:color w:val="FFFFFF"/>
                <w:sz w:val="24"/>
                <w:szCs w:val="24"/>
                <w:shd w:val="clear" w:color="auto" w:fill="9AA9A1"/>
              </w:rPr>
              <w:t>Subsecretaría de Telecomunicaciones-  30  de Diciembre, 2016</w:t>
            </w:r>
          </w:p>
        </w:tc>
      </w:tr>
    </w:tbl>
    <w:p w14:paraId="15229883" w14:textId="77777777" w:rsidR="00A90755" w:rsidRDefault="00A90755">
      <w:pPr>
        <w:ind w:left="1830"/>
        <w:contextualSpacing w:val="0"/>
      </w:pPr>
    </w:p>
    <w:p w14:paraId="6B41A770" w14:textId="77777777" w:rsidR="00A90755" w:rsidRDefault="00A90755">
      <w:pPr>
        <w:pStyle w:val="Ttulo"/>
        <w:contextualSpacing w:val="0"/>
      </w:pPr>
      <w:bookmarkStart w:id="0" w:name="_unjx7gvd9dw9" w:colFirst="0" w:colLast="0"/>
      <w:bookmarkEnd w:id="0"/>
    </w:p>
    <w:p w14:paraId="50C16953" w14:textId="77777777" w:rsidR="00A90755" w:rsidRDefault="00A90755">
      <w:pPr>
        <w:ind w:left="1830"/>
        <w:contextualSpacing w:val="0"/>
      </w:pPr>
    </w:p>
    <w:p w14:paraId="26F275E3" w14:textId="77777777" w:rsidR="00A90755" w:rsidRDefault="00FB542D">
      <w:pPr>
        <w:pStyle w:val="Ttulo"/>
        <w:contextualSpacing w:val="0"/>
      </w:pPr>
      <w:bookmarkStart w:id="1" w:name="_eyvge8u81v1o" w:colFirst="0" w:colLast="0"/>
      <w:bookmarkEnd w:id="1"/>
      <w:r>
        <w:rPr>
          <w:color w:val="A6A99C"/>
          <w:sz w:val="48"/>
          <w:szCs w:val="48"/>
        </w:rPr>
        <w:t>Control del Documento</w:t>
      </w:r>
    </w:p>
    <w:p w14:paraId="3EA14C0C" w14:textId="77777777" w:rsidR="00A90755" w:rsidRDefault="00FB542D">
      <w:pPr>
        <w:contextualSpacing w:val="0"/>
      </w:pPr>
      <w:r>
        <w:t xml:space="preserve">  </w:t>
      </w:r>
    </w:p>
    <w:tbl>
      <w:tblPr>
        <w:tblStyle w:val="a0"/>
        <w:tblW w:w="9120" w:type="dxa"/>
        <w:tblInd w:w="9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600" w:firstRow="0" w:lastRow="0" w:firstColumn="0" w:lastColumn="0" w:noHBand="1" w:noVBand="1"/>
      </w:tblPr>
      <w:tblGrid>
        <w:gridCol w:w="1755"/>
        <w:gridCol w:w="2490"/>
        <w:gridCol w:w="1725"/>
        <w:gridCol w:w="3150"/>
      </w:tblGrid>
      <w:tr w:rsidR="00A90755" w14:paraId="41194D43" w14:textId="77777777">
        <w:tc>
          <w:tcPr>
            <w:tcW w:w="1755" w:type="dxa"/>
            <w:shd w:val="clear" w:color="auto" w:fill="999999"/>
            <w:tcMar>
              <w:left w:w="0" w:type="dxa"/>
              <w:right w:w="0" w:type="dxa"/>
            </w:tcMar>
          </w:tcPr>
          <w:p w14:paraId="4CEF463E" w14:textId="77777777" w:rsidR="00A90755" w:rsidRDefault="00FB542D">
            <w:pPr>
              <w:contextualSpacing w:val="0"/>
              <w:jc w:val="center"/>
            </w:pPr>
            <w:r>
              <w:rPr>
                <w:b/>
                <w:color w:val="FFFFFF"/>
              </w:rPr>
              <w:t xml:space="preserve"> Acción</w:t>
            </w:r>
          </w:p>
        </w:tc>
        <w:tc>
          <w:tcPr>
            <w:tcW w:w="2490" w:type="dxa"/>
            <w:shd w:val="clear" w:color="auto" w:fill="999999"/>
            <w:tcMar>
              <w:top w:w="100" w:type="dxa"/>
              <w:left w:w="80" w:type="dxa"/>
              <w:bottom w:w="100" w:type="dxa"/>
              <w:right w:w="80" w:type="dxa"/>
            </w:tcMar>
          </w:tcPr>
          <w:p w14:paraId="1266A938" w14:textId="77777777" w:rsidR="00A90755" w:rsidRDefault="00FB542D">
            <w:pPr>
              <w:contextualSpacing w:val="0"/>
              <w:jc w:val="center"/>
            </w:pPr>
            <w:r>
              <w:rPr>
                <w:b/>
                <w:color w:val="FFFFFF"/>
              </w:rPr>
              <w:t xml:space="preserve"> Nombre</w:t>
            </w:r>
          </w:p>
        </w:tc>
        <w:tc>
          <w:tcPr>
            <w:tcW w:w="1725" w:type="dxa"/>
            <w:shd w:val="clear" w:color="auto" w:fill="999999"/>
            <w:tcMar>
              <w:top w:w="100" w:type="dxa"/>
              <w:left w:w="80" w:type="dxa"/>
              <w:bottom w:w="100" w:type="dxa"/>
              <w:right w:w="80" w:type="dxa"/>
            </w:tcMar>
          </w:tcPr>
          <w:p w14:paraId="07768404" w14:textId="77777777" w:rsidR="00A90755" w:rsidRDefault="00FB542D">
            <w:pPr>
              <w:contextualSpacing w:val="0"/>
              <w:jc w:val="center"/>
            </w:pPr>
            <w:r>
              <w:rPr>
                <w:b/>
                <w:color w:val="FFFFFF"/>
              </w:rPr>
              <w:t>Fecha</w:t>
            </w:r>
          </w:p>
        </w:tc>
        <w:tc>
          <w:tcPr>
            <w:tcW w:w="3150" w:type="dxa"/>
            <w:shd w:val="clear" w:color="auto" w:fill="999999"/>
            <w:tcMar>
              <w:top w:w="100" w:type="dxa"/>
              <w:left w:w="80" w:type="dxa"/>
              <w:bottom w:w="100" w:type="dxa"/>
              <w:right w:w="80" w:type="dxa"/>
            </w:tcMar>
          </w:tcPr>
          <w:p w14:paraId="68B3498B" w14:textId="77777777" w:rsidR="00A90755" w:rsidRDefault="00FB542D">
            <w:pPr>
              <w:contextualSpacing w:val="0"/>
              <w:jc w:val="center"/>
            </w:pPr>
            <w:r>
              <w:rPr>
                <w:b/>
                <w:color w:val="FFFFFF"/>
              </w:rPr>
              <w:t>Firma Digital</w:t>
            </w:r>
          </w:p>
        </w:tc>
      </w:tr>
      <w:tr w:rsidR="00A90755" w14:paraId="3B80898C" w14:textId="77777777">
        <w:tc>
          <w:tcPr>
            <w:tcW w:w="1755" w:type="dxa"/>
            <w:tcMar>
              <w:top w:w="100" w:type="dxa"/>
              <w:left w:w="80" w:type="dxa"/>
              <w:bottom w:w="100" w:type="dxa"/>
              <w:right w:w="80" w:type="dxa"/>
            </w:tcMar>
          </w:tcPr>
          <w:p w14:paraId="02B5CF2C" w14:textId="77777777" w:rsidR="00A90755" w:rsidRDefault="00FB542D">
            <w:pPr>
              <w:contextualSpacing w:val="0"/>
            </w:pPr>
            <w:r>
              <w:rPr>
                <w:b/>
                <w:color w:val="7E8076"/>
                <w:sz w:val="20"/>
                <w:szCs w:val="20"/>
              </w:rPr>
              <w:t>Escrito por :</w:t>
            </w:r>
          </w:p>
        </w:tc>
        <w:tc>
          <w:tcPr>
            <w:tcW w:w="2490" w:type="dxa"/>
            <w:tcMar>
              <w:top w:w="100" w:type="dxa"/>
              <w:left w:w="80" w:type="dxa"/>
              <w:bottom w:w="100" w:type="dxa"/>
              <w:right w:w="80" w:type="dxa"/>
            </w:tcMar>
          </w:tcPr>
          <w:p w14:paraId="13D97792" w14:textId="77777777" w:rsidR="00A90755" w:rsidRDefault="00FB542D">
            <w:pPr>
              <w:contextualSpacing w:val="0"/>
            </w:pPr>
            <w:r>
              <w:rPr>
                <w:sz w:val="20"/>
                <w:szCs w:val="20"/>
              </w:rPr>
              <w:t>Rafael Sotomayor B.</w:t>
            </w:r>
          </w:p>
        </w:tc>
        <w:tc>
          <w:tcPr>
            <w:tcW w:w="1725" w:type="dxa"/>
            <w:tcMar>
              <w:top w:w="100" w:type="dxa"/>
              <w:left w:w="80" w:type="dxa"/>
              <w:bottom w:w="100" w:type="dxa"/>
              <w:right w:w="80" w:type="dxa"/>
            </w:tcMar>
          </w:tcPr>
          <w:p w14:paraId="18CCD271" w14:textId="25E0288F" w:rsidR="00A90755" w:rsidRDefault="00D364AE">
            <w:pPr>
              <w:contextualSpacing w:val="0"/>
            </w:pPr>
            <w:r>
              <w:rPr>
                <w:sz w:val="20"/>
                <w:szCs w:val="20"/>
              </w:rPr>
              <w:t>30</w:t>
            </w:r>
            <w:r w:rsidR="00FB542D">
              <w:rPr>
                <w:sz w:val="20"/>
                <w:szCs w:val="20"/>
              </w:rPr>
              <w:t>-</w:t>
            </w:r>
            <w:r>
              <w:rPr>
                <w:sz w:val="20"/>
                <w:szCs w:val="20"/>
              </w:rPr>
              <w:t>Dic-</w:t>
            </w:r>
            <w:r w:rsidR="00FB542D">
              <w:rPr>
                <w:sz w:val="20"/>
                <w:szCs w:val="20"/>
              </w:rPr>
              <w:t>2016</w:t>
            </w:r>
          </w:p>
        </w:tc>
        <w:tc>
          <w:tcPr>
            <w:tcW w:w="3150" w:type="dxa"/>
            <w:tcMar>
              <w:top w:w="100" w:type="dxa"/>
              <w:left w:w="80" w:type="dxa"/>
              <w:bottom w:w="100" w:type="dxa"/>
              <w:right w:w="80" w:type="dxa"/>
            </w:tcMar>
          </w:tcPr>
          <w:p w14:paraId="04B1FE97" w14:textId="77777777" w:rsidR="00A90755" w:rsidRDefault="00FB542D">
            <w:pPr>
              <w:contextualSpacing w:val="0"/>
            </w:pPr>
            <w:r>
              <w:rPr>
                <w:sz w:val="20"/>
                <w:szCs w:val="20"/>
              </w:rPr>
              <w:t xml:space="preserve"> </w:t>
            </w:r>
          </w:p>
        </w:tc>
      </w:tr>
      <w:tr w:rsidR="00A90755" w14:paraId="060CB6A8" w14:textId="77777777">
        <w:trPr>
          <w:trHeight w:val="420"/>
        </w:trPr>
        <w:tc>
          <w:tcPr>
            <w:tcW w:w="1755" w:type="dxa"/>
            <w:tcMar>
              <w:top w:w="100" w:type="dxa"/>
              <w:left w:w="100" w:type="dxa"/>
              <w:bottom w:w="100" w:type="dxa"/>
              <w:right w:w="100" w:type="dxa"/>
            </w:tcMar>
          </w:tcPr>
          <w:p w14:paraId="4D299D85" w14:textId="77777777" w:rsidR="00A90755" w:rsidRDefault="00FB542D">
            <w:pPr>
              <w:contextualSpacing w:val="0"/>
            </w:pPr>
            <w:r>
              <w:rPr>
                <w:b/>
                <w:color w:val="7E8076"/>
                <w:sz w:val="20"/>
                <w:szCs w:val="20"/>
              </w:rPr>
              <w:t>Verificado por :</w:t>
            </w:r>
          </w:p>
        </w:tc>
        <w:tc>
          <w:tcPr>
            <w:tcW w:w="2490" w:type="dxa"/>
            <w:tcMar>
              <w:top w:w="100" w:type="dxa"/>
              <w:left w:w="80" w:type="dxa"/>
              <w:bottom w:w="100" w:type="dxa"/>
              <w:right w:w="80" w:type="dxa"/>
            </w:tcMar>
          </w:tcPr>
          <w:p w14:paraId="508CD31A" w14:textId="77777777" w:rsidR="00A90755" w:rsidRDefault="00FB542D">
            <w:pPr>
              <w:contextualSpacing w:val="0"/>
            </w:pPr>
            <w:r>
              <w:rPr>
                <w:sz w:val="20"/>
                <w:szCs w:val="20"/>
              </w:rPr>
              <w:t xml:space="preserve">Alejandra </w:t>
            </w:r>
            <w:proofErr w:type="spellStart"/>
            <w:r>
              <w:rPr>
                <w:sz w:val="20"/>
                <w:szCs w:val="20"/>
              </w:rPr>
              <w:t>Svriz</w:t>
            </w:r>
            <w:proofErr w:type="spellEnd"/>
          </w:p>
        </w:tc>
        <w:tc>
          <w:tcPr>
            <w:tcW w:w="1725" w:type="dxa"/>
            <w:tcMar>
              <w:top w:w="100" w:type="dxa"/>
              <w:left w:w="100" w:type="dxa"/>
              <w:bottom w:w="100" w:type="dxa"/>
              <w:right w:w="100" w:type="dxa"/>
            </w:tcMar>
          </w:tcPr>
          <w:p w14:paraId="458B79D7" w14:textId="2622F365" w:rsidR="00A90755" w:rsidRDefault="00D364AE">
            <w:pPr>
              <w:contextualSpacing w:val="0"/>
            </w:pPr>
            <w:r>
              <w:rPr>
                <w:sz w:val="20"/>
                <w:szCs w:val="20"/>
              </w:rPr>
              <w:t>30-Dic</w:t>
            </w:r>
            <w:r w:rsidR="00FB542D">
              <w:rPr>
                <w:sz w:val="20"/>
                <w:szCs w:val="20"/>
              </w:rPr>
              <w:t>-2016</w:t>
            </w:r>
          </w:p>
        </w:tc>
        <w:tc>
          <w:tcPr>
            <w:tcW w:w="3150" w:type="dxa"/>
            <w:tcMar>
              <w:top w:w="100" w:type="dxa"/>
              <w:left w:w="100" w:type="dxa"/>
              <w:bottom w:w="100" w:type="dxa"/>
              <w:right w:w="100" w:type="dxa"/>
            </w:tcMar>
          </w:tcPr>
          <w:p w14:paraId="12CE0E71" w14:textId="77777777" w:rsidR="00A90755" w:rsidRDefault="00A90755">
            <w:pPr>
              <w:contextualSpacing w:val="0"/>
            </w:pPr>
          </w:p>
        </w:tc>
      </w:tr>
      <w:tr w:rsidR="00A90755" w14:paraId="6F6B6579" w14:textId="77777777">
        <w:tc>
          <w:tcPr>
            <w:tcW w:w="1755" w:type="dxa"/>
            <w:tcMar>
              <w:top w:w="100" w:type="dxa"/>
              <w:left w:w="100" w:type="dxa"/>
              <w:bottom w:w="100" w:type="dxa"/>
              <w:right w:w="100" w:type="dxa"/>
            </w:tcMar>
          </w:tcPr>
          <w:p w14:paraId="30C807F3" w14:textId="77777777" w:rsidR="00A90755" w:rsidRDefault="00FB542D">
            <w:pPr>
              <w:contextualSpacing w:val="0"/>
            </w:pPr>
            <w:r>
              <w:rPr>
                <w:b/>
                <w:color w:val="7E8076"/>
                <w:sz w:val="20"/>
                <w:szCs w:val="20"/>
              </w:rPr>
              <w:t>Aprobado por :</w:t>
            </w:r>
          </w:p>
        </w:tc>
        <w:tc>
          <w:tcPr>
            <w:tcW w:w="2490" w:type="dxa"/>
            <w:tcMar>
              <w:top w:w="100" w:type="dxa"/>
              <w:left w:w="80" w:type="dxa"/>
              <w:bottom w:w="100" w:type="dxa"/>
              <w:right w:w="80" w:type="dxa"/>
            </w:tcMar>
          </w:tcPr>
          <w:p w14:paraId="04E5C29B" w14:textId="77777777" w:rsidR="00A90755" w:rsidRDefault="00A90755">
            <w:pPr>
              <w:contextualSpacing w:val="0"/>
            </w:pPr>
          </w:p>
        </w:tc>
        <w:tc>
          <w:tcPr>
            <w:tcW w:w="1725" w:type="dxa"/>
            <w:tcMar>
              <w:top w:w="100" w:type="dxa"/>
              <w:left w:w="100" w:type="dxa"/>
              <w:bottom w:w="100" w:type="dxa"/>
              <w:right w:w="100" w:type="dxa"/>
            </w:tcMar>
          </w:tcPr>
          <w:p w14:paraId="7D67792A" w14:textId="77777777" w:rsidR="00A90755" w:rsidRDefault="00A90755">
            <w:pPr>
              <w:contextualSpacing w:val="0"/>
            </w:pPr>
          </w:p>
        </w:tc>
        <w:tc>
          <w:tcPr>
            <w:tcW w:w="3150" w:type="dxa"/>
            <w:tcMar>
              <w:top w:w="100" w:type="dxa"/>
              <w:left w:w="100" w:type="dxa"/>
              <w:bottom w:w="100" w:type="dxa"/>
              <w:right w:w="100" w:type="dxa"/>
            </w:tcMar>
          </w:tcPr>
          <w:p w14:paraId="05A03DB1" w14:textId="77777777" w:rsidR="00A90755" w:rsidRDefault="00A90755">
            <w:pPr>
              <w:contextualSpacing w:val="0"/>
            </w:pPr>
          </w:p>
        </w:tc>
      </w:tr>
    </w:tbl>
    <w:p w14:paraId="0620B950" w14:textId="77777777" w:rsidR="00A90755" w:rsidRDefault="00FB542D">
      <w:r>
        <w:br w:type="page"/>
      </w:r>
    </w:p>
    <w:p w14:paraId="3071EA56" w14:textId="77777777" w:rsidR="00A90755" w:rsidRDefault="00A90755">
      <w:pPr>
        <w:contextualSpacing w:val="0"/>
      </w:pPr>
    </w:p>
    <w:p w14:paraId="1D37A888" w14:textId="77777777" w:rsidR="00A90755" w:rsidRDefault="00FB542D">
      <w:pPr>
        <w:pStyle w:val="Ttulo"/>
        <w:contextualSpacing w:val="0"/>
      </w:pPr>
      <w:bookmarkStart w:id="2" w:name="_hrywdy112b90" w:colFirst="0" w:colLast="0"/>
      <w:bookmarkEnd w:id="2"/>
      <w:r>
        <w:t>Tabla de Contenidos</w:t>
      </w:r>
    </w:p>
    <w:p w14:paraId="31BA7D3C" w14:textId="77777777" w:rsidR="001E69B5" w:rsidRDefault="001E69B5" w:rsidP="001E69B5"/>
    <w:p w14:paraId="5A6328A8" w14:textId="77777777" w:rsidR="001E69B5" w:rsidRDefault="001E69B5" w:rsidP="001E69B5"/>
    <w:p w14:paraId="19021A10" w14:textId="77777777" w:rsidR="00EF33E9" w:rsidRDefault="001E69B5">
      <w:pPr>
        <w:pStyle w:val="TDC1"/>
        <w:tabs>
          <w:tab w:val="right" w:leader="dot" w:pos="9687"/>
        </w:tabs>
        <w:rPr>
          <w:rFonts w:eastAsiaTheme="minorEastAsia" w:cstheme="minorBidi"/>
          <w:b w:val="0"/>
          <w:bCs w:val="0"/>
          <w:noProof/>
          <w:color w:val="auto"/>
          <w:sz w:val="22"/>
          <w:szCs w:val="22"/>
          <w:lang w:val="es-CL" w:eastAsia="es-CL"/>
        </w:rPr>
      </w:pPr>
      <w:r>
        <w:fldChar w:fldCharType="begin"/>
      </w:r>
      <w:r>
        <w:instrText xml:space="preserve"> TOC \o "1-3" </w:instrText>
      </w:r>
      <w:r>
        <w:fldChar w:fldCharType="separate"/>
      </w:r>
      <w:r w:rsidR="00EF33E9">
        <w:rPr>
          <w:noProof/>
        </w:rPr>
        <w:t>Etapa: Nº3</w:t>
      </w:r>
      <w:r w:rsidR="00EF33E9" w:rsidRPr="00F44387">
        <w:rPr>
          <w:noProof/>
          <w:vertAlign w:val="superscript"/>
        </w:rPr>
        <w:t xml:space="preserve"> </w:t>
      </w:r>
      <w:r w:rsidR="00EF33E9">
        <w:rPr>
          <w:noProof/>
        </w:rPr>
        <w:t>Dimensionamiento de requerimientos de Infraestructura de Telecomunicaciones en horizonte de 5 a 10 años plazo.</w:t>
      </w:r>
      <w:r w:rsidR="00EF33E9">
        <w:rPr>
          <w:noProof/>
        </w:rPr>
        <w:tab/>
      </w:r>
      <w:r w:rsidR="00EF33E9">
        <w:rPr>
          <w:noProof/>
        </w:rPr>
        <w:fldChar w:fldCharType="begin"/>
      </w:r>
      <w:r w:rsidR="00EF33E9">
        <w:rPr>
          <w:noProof/>
        </w:rPr>
        <w:instrText xml:space="preserve"> PAGEREF _Toc470737117 \h </w:instrText>
      </w:r>
      <w:r w:rsidR="00EF33E9">
        <w:rPr>
          <w:noProof/>
        </w:rPr>
      </w:r>
      <w:r w:rsidR="00EF33E9">
        <w:rPr>
          <w:noProof/>
        </w:rPr>
        <w:fldChar w:fldCharType="separate"/>
      </w:r>
      <w:r w:rsidR="00603A06">
        <w:rPr>
          <w:noProof/>
        </w:rPr>
        <w:t>4</w:t>
      </w:r>
      <w:r w:rsidR="00EF33E9">
        <w:rPr>
          <w:noProof/>
        </w:rPr>
        <w:fldChar w:fldCharType="end"/>
      </w:r>
    </w:p>
    <w:p w14:paraId="00AE9449" w14:textId="77777777" w:rsidR="00EF33E9" w:rsidRDefault="00EF33E9">
      <w:pPr>
        <w:pStyle w:val="TDC2"/>
        <w:tabs>
          <w:tab w:val="right" w:leader="dot" w:pos="9687"/>
        </w:tabs>
        <w:rPr>
          <w:rFonts w:eastAsiaTheme="minorEastAsia" w:cstheme="minorBidi"/>
          <w:b w:val="0"/>
          <w:bCs w:val="0"/>
          <w:noProof/>
          <w:color w:val="auto"/>
          <w:lang w:val="es-CL" w:eastAsia="es-CL"/>
        </w:rPr>
      </w:pPr>
      <w:r>
        <w:rPr>
          <w:noProof/>
        </w:rPr>
        <w:t>Marco de referencia</w:t>
      </w:r>
      <w:r>
        <w:rPr>
          <w:noProof/>
        </w:rPr>
        <w:tab/>
      </w:r>
      <w:r>
        <w:rPr>
          <w:noProof/>
        </w:rPr>
        <w:fldChar w:fldCharType="begin"/>
      </w:r>
      <w:r>
        <w:rPr>
          <w:noProof/>
        </w:rPr>
        <w:instrText xml:space="preserve"> PAGEREF _Toc470737118 \h </w:instrText>
      </w:r>
      <w:r>
        <w:rPr>
          <w:noProof/>
        </w:rPr>
      </w:r>
      <w:r>
        <w:rPr>
          <w:noProof/>
        </w:rPr>
        <w:fldChar w:fldCharType="separate"/>
      </w:r>
      <w:r w:rsidR="00603A06">
        <w:rPr>
          <w:noProof/>
        </w:rPr>
        <w:t>4</w:t>
      </w:r>
      <w:r>
        <w:rPr>
          <w:noProof/>
        </w:rPr>
        <w:fldChar w:fldCharType="end"/>
      </w:r>
    </w:p>
    <w:p w14:paraId="447B5809" w14:textId="77777777" w:rsidR="00EF33E9" w:rsidRDefault="00EF33E9">
      <w:pPr>
        <w:pStyle w:val="TDC1"/>
        <w:tabs>
          <w:tab w:val="right" w:leader="dot" w:pos="9687"/>
        </w:tabs>
        <w:rPr>
          <w:rFonts w:eastAsiaTheme="minorEastAsia" w:cstheme="minorBidi"/>
          <w:b w:val="0"/>
          <w:bCs w:val="0"/>
          <w:noProof/>
          <w:color w:val="auto"/>
          <w:sz w:val="22"/>
          <w:szCs w:val="22"/>
          <w:lang w:val="es-CL" w:eastAsia="es-CL"/>
        </w:rPr>
      </w:pPr>
      <w:r>
        <w:rPr>
          <w:noProof/>
        </w:rPr>
        <w:t>3. Dimensionamiento y requerimientos de Infraestructura de Telecomunicaciones en un horizonte de 5, 10 años plazo para los procesos agrícola.</w:t>
      </w:r>
      <w:r>
        <w:rPr>
          <w:noProof/>
        </w:rPr>
        <w:tab/>
      </w:r>
      <w:r>
        <w:rPr>
          <w:noProof/>
        </w:rPr>
        <w:fldChar w:fldCharType="begin"/>
      </w:r>
      <w:r>
        <w:rPr>
          <w:noProof/>
        </w:rPr>
        <w:instrText xml:space="preserve"> PAGEREF _Toc470737119 \h </w:instrText>
      </w:r>
      <w:r>
        <w:rPr>
          <w:noProof/>
        </w:rPr>
      </w:r>
      <w:r>
        <w:rPr>
          <w:noProof/>
        </w:rPr>
        <w:fldChar w:fldCharType="separate"/>
      </w:r>
      <w:r w:rsidR="00603A06">
        <w:rPr>
          <w:noProof/>
        </w:rPr>
        <w:t>5</w:t>
      </w:r>
      <w:r>
        <w:rPr>
          <w:noProof/>
        </w:rPr>
        <w:fldChar w:fldCharType="end"/>
      </w:r>
    </w:p>
    <w:p w14:paraId="4AED2EDB" w14:textId="77777777" w:rsidR="00EF33E9" w:rsidRDefault="00EF33E9">
      <w:pPr>
        <w:pStyle w:val="TDC2"/>
        <w:tabs>
          <w:tab w:val="right" w:leader="dot" w:pos="9687"/>
        </w:tabs>
        <w:rPr>
          <w:rFonts w:eastAsiaTheme="minorEastAsia" w:cstheme="minorBidi"/>
          <w:b w:val="0"/>
          <w:bCs w:val="0"/>
          <w:noProof/>
          <w:color w:val="auto"/>
          <w:lang w:val="es-CL" w:eastAsia="es-CL"/>
        </w:rPr>
      </w:pPr>
      <w:r>
        <w:rPr>
          <w:noProof/>
        </w:rPr>
        <w:t>3.1 Requerimientos de infraestructura de telecomunicaciones</w:t>
      </w:r>
      <w:r>
        <w:rPr>
          <w:noProof/>
        </w:rPr>
        <w:tab/>
      </w:r>
      <w:r>
        <w:rPr>
          <w:noProof/>
        </w:rPr>
        <w:fldChar w:fldCharType="begin"/>
      </w:r>
      <w:r>
        <w:rPr>
          <w:noProof/>
        </w:rPr>
        <w:instrText xml:space="preserve"> PAGEREF _Toc470737120 \h </w:instrText>
      </w:r>
      <w:r>
        <w:rPr>
          <w:noProof/>
        </w:rPr>
      </w:r>
      <w:r>
        <w:rPr>
          <w:noProof/>
        </w:rPr>
        <w:fldChar w:fldCharType="separate"/>
      </w:r>
      <w:r w:rsidR="00603A06">
        <w:rPr>
          <w:noProof/>
        </w:rPr>
        <w:t>7</w:t>
      </w:r>
      <w:r>
        <w:rPr>
          <w:noProof/>
        </w:rPr>
        <w:fldChar w:fldCharType="end"/>
      </w:r>
    </w:p>
    <w:p w14:paraId="082B67D8" w14:textId="77777777" w:rsidR="00EF33E9" w:rsidRDefault="00EF33E9">
      <w:pPr>
        <w:pStyle w:val="TDC3"/>
        <w:tabs>
          <w:tab w:val="right" w:leader="dot" w:pos="9687"/>
        </w:tabs>
        <w:rPr>
          <w:rFonts w:eastAsiaTheme="minorEastAsia" w:cstheme="minorBidi"/>
          <w:noProof/>
          <w:color w:val="auto"/>
          <w:lang w:val="es-CL" w:eastAsia="es-CL"/>
        </w:rPr>
      </w:pPr>
      <w:r>
        <w:rPr>
          <w:noProof/>
        </w:rPr>
        <w:t>3.1.1 Tipo de espectro a utilizar</w:t>
      </w:r>
      <w:r>
        <w:rPr>
          <w:noProof/>
        </w:rPr>
        <w:tab/>
      </w:r>
      <w:r>
        <w:rPr>
          <w:noProof/>
        </w:rPr>
        <w:fldChar w:fldCharType="begin"/>
      </w:r>
      <w:r>
        <w:rPr>
          <w:noProof/>
        </w:rPr>
        <w:instrText xml:space="preserve"> PAGEREF _Toc470737121 \h </w:instrText>
      </w:r>
      <w:r>
        <w:rPr>
          <w:noProof/>
        </w:rPr>
      </w:r>
      <w:r>
        <w:rPr>
          <w:noProof/>
        </w:rPr>
        <w:fldChar w:fldCharType="separate"/>
      </w:r>
      <w:r w:rsidR="00603A06">
        <w:rPr>
          <w:noProof/>
        </w:rPr>
        <w:t>7</w:t>
      </w:r>
      <w:r>
        <w:rPr>
          <w:noProof/>
        </w:rPr>
        <w:fldChar w:fldCharType="end"/>
      </w:r>
    </w:p>
    <w:p w14:paraId="043B8C9C" w14:textId="77777777" w:rsidR="00EF33E9" w:rsidRDefault="00EF33E9">
      <w:pPr>
        <w:pStyle w:val="TDC3"/>
        <w:tabs>
          <w:tab w:val="right" w:leader="dot" w:pos="9687"/>
        </w:tabs>
        <w:rPr>
          <w:rFonts w:eastAsiaTheme="minorEastAsia" w:cstheme="minorBidi"/>
          <w:noProof/>
          <w:color w:val="auto"/>
          <w:lang w:val="es-CL" w:eastAsia="es-CL"/>
        </w:rPr>
      </w:pPr>
      <w:r>
        <w:rPr>
          <w:noProof/>
        </w:rPr>
        <w:t>3.1.2. Tecnología 3G, 4G, 5G</w:t>
      </w:r>
      <w:r>
        <w:rPr>
          <w:noProof/>
        </w:rPr>
        <w:tab/>
      </w:r>
      <w:r>
        <w:rPr>
          <w:noProof/>
        </w:rPr>
        <w:fldChar w:fldCharType="begin"/>
      </w:r>
      <w:r>
        <w:rPr>
          <w:noProof/>
        </w:rPr>
        <w:instrText xml:space="preserve"> PAGEREF _Toc470737122 \h </w:instrText>
      </w:r>
      <w:r>
        <w:rPr>
          <w:noProof/>
        </w:rPr>
      </w:r>
      <w:r>
        <w:rPr>
          <w:noProof/>
        </w:rPr>
        <w:fldChar w:fldCharType="separate"/>
      </w:r>
      <w:r w:rsidR="00603A06">
        <w:rPr>
          <w:noProof/>
        </w:rPr>
        <w:t>14</w:t>
      </w:r>
      <w:r>
        <w:rPr>
          <w:noProof/>
        </w:rPr>
        <w:fldChar w:fldCharType="end"/>
      </w:r>
    </w:p>
    <w:p w14:paraId="7B8DE68E" w14:textId="77777777" w:rsidR="00EF33E9" w:rsidRDefault="00EF33E9">
      <w:pPr>
        <w:pStyle w:val="TDC3"/>
        <w:tabs>
          <w:tab w:val="right" w:leader="dot" w:pos="9687"/>
        </w:tabs>
        <w:rPr>
          <w:rFonts w:eastAsiaTheme="minorEastAsia" w:cstheme="minorBidi"/>
          <w:noProof/>
          <w:color w:val="auto"/>
          <w:lang w:val="es-CL" w:eastAsia="es-CL"/>
        </w:rPr>
      </w:pPr>
      <w:r>
        <w:rPr>
          <w:noProof/>
        </w:rPr>
        <w:t>3.1.3 Latencia</w:t>
      </w:r>
      <w:r>
        <w:rPr>
          <w:noProof/>
        </w:rPr>
        <w:tab/>
      </w:r>
      <w:r>
        <w:rPr>
          <w:noProof/>
        </w:rPr>
        <w:fldChar w:fldCharType="begin"/>
      </w:r>
      <w:r>
        <w:rPr>
          <w:noProof/>
        </w:rPr>
        <w:instrText xml:space="preserve"> PAGEREF _Toc470737123 \h </w:instrText>
      </w:r>
      <w:r>
        <w:rPr>
          <w:noProof/>
        </w:rPr>
      </w:r>
      <w:r>
        <w:rPr>
          <w:noProof/>
        </w:rPr>
        <w:fldChar w:fldCharType="separate"/>
      </w:r>
      <w:r w:rsidR="00603A06">
        <w:rPr>
          <w:noProof/>
        </w:rPr>
        <w:t>15</w:t>
      </w:r>
      <w:r>
        <w:rPr>
          <w:noProof/>
        </w:rPr>
        <w:fldChar w:fldCharType="end"/>
      </w:r>
    </w:p>
    <w:p w14:paraId="0DD2C409" w14:textId="77777777" w:rsidR="00EF33E9" w:rsidRDefault="00EF33E9">
      <w:pPr>
        <w:pStyle w:val="TDC3"/>
        <w:tabs>
          <w:tab w:val="right" w:leader="dot" w:pos="9687"/>
        </w:tabs>
        <w:rPr>
          <w:rFonts w:eastAsiaTheme="minorEastAsia" w:cstheme="minorBidi"/>
          <w:noProof/>
          <w:color w:val="auto"/>
          <w:lang w:val="es-CL" w:eastAsia="es-CL"/>
        </w:rPr>
      </w:pPr>
      <w:r>
        <w:rPr>
          <w:noProof/>
        </w:rPr>
        <w:t>3.1.4. Disponibilidad</w:t>
      </w:r>
      <w:r>
        <w:rPr>
          <w:noProof/>
        </w:rPr>
        <w:tab/>
      </w:r>
      <w:r>
        <w:rPr>
          <w:noProof/>
        </w:rPr>
        <w:fldChar w:fldCharType="begin"/>
      </w:r>
      <w:r>
        <w:rPr>
          <w:noProof/>
        </w:rPr>
        <w:instrText xml:space="preserve"> PAGEREF _Toc470737124 \h </w:instrText>
      </w:r>
      <w:r>
        <w:rPr>
          <w:noProof/>
        </w:rPr>
      </w:r>
      <w:r>
        <w:rPr>
          <w:noProof/>
        </w:rPr>
        <w:fldChar w:fldCharType="separate"/>
      </w:r>
      <w:r w:rsidR="00603A06">
        <w:rPr>
          <w:noProof/>
        </w:rPr>
        <w:t>16</w:t>
      </w:r>
      <w:r>
        <w:rPr>
          <w:noProof/>
        </w:rPr>
        <w:fldChar w:fldCharType="end"/>
      </w:r>
    </w:p>
    <w:p w14:paraId="69B736DA" w14:textId="77777777" w:rsidR="00EF33E9" w:rsidRDefault="00EF33E9">
      <w:pPr>
        <w:pStyle w:val="TDC3"/>
        <w:tabs>
          <w:tab w:val="right" w:leader="dot" w:pos="9687"/>
        </w:tabs>
        <w:rPr>
          <w:rFonts w:eastAsiaTheme="minorEastAsia" w:cstheme="minorBidi"/>
          <w:noProof/>
          <w:color w:val="auto"/>
          <w:lang w:val="es-CL" w:eastAsia="es-CL"/>
        </w:rPr>
      </w:pPr>
      <w:r>
        <w:rPr>
          <w:noProof/>
        </w:rPr>
        <w:t>3.1.5 Definiciones de tecnología de transmisión del backhaul</w:t>
      </w:r>
      <w:r>
        <w:rPr>
          <w:noProof/>
        </w:rPr>
        <w:tab/>
      </w:r>
      <w:r>
        <w:rPr>
          <w:noProof/>
        </w:rPr>
        <w:fldChar w:fldCharType="begin"/>
      </w:r>
      <w:r>
        <w:rPr>
          <w:noProof/>
        </w:rPr>
        <w:instrText xml:space="preserve"> PAGEREF _Toc470737125 \h </w:instrText>
      </w:r>
      <w:r>
        <w:rPr>
          <w:noProof/>
        </w:rPr>
      </w:r>
      <w:r>
        <w:rPr>
          <w:noProof/>
        </w:rPr>
        <w:fldChar w:fldCharType="separate"/>
      </w:r>
      <w:r w:rsidR="00603A06">
        <w:rPr>
          <w:noProof/>
        </w:rPr>
        <w:t>16</w:t>
      </w:r>
      <w:r>
        <w:rPr>
          <w:noProof/>
        </w:rPr>
        <w:fldChar w:fldCharType="end"/>
      </w:r>
    </w:p>
    <w:p w14:paraId="34C04221" w14:textId="77777777" w:rsidR="00EF33E9" w:rsidRDefault="00EF33E9">
      <w:pPr>
        <w:pStyle w:val="TDC2"/>
        <w:tabs>
          <w:tab w:val="right" w:leader="dot" w:pos="9687"/>
        </w:tabs>
        <w:rPr>
          <w:rFonts w:eastAsiaTheme="minorEastAsia" w:cstheme="minorBidi"/>
          <w:b w:val="0"/>
          <w:bCs w:val="0"/>
          <w:noProof/>
          <w:color w:val="auto"/>
          <w:lang w:val="es-CL" w:eastAsia="es-CL"/>
        </w:rPr>
      </w:pPr>
      <w:r>
        <w:rPr>
          <w:noProof/>
        </w:rPr>
        <w:t>3.2. Requerimientos de Cobertura de Telecomunicaciones</w:t>
      </w:r>
      <w:r>
        <w:rPr>
          <w:noProof/>
        </w:rPr>
        <w:tab/>
      </w:r>
      <w:r>
        <w:rPr>
          <w:noProof/>
        </w:rPr>
        <w:fldChar w:fldCharType="begin"/>
      </w:r>
      <w:r>
        <w:rPr>
          <w:noProof/>
        </w:rPr>
        <w:instrText xml:space="preserve"> PAGEREF _Toc470737126 \h </w:instrText>
      </w:r>
      <w:r>
        <w:rPr>
          <w:noProof/>
        </w:rPr>
      </w:r>
      <w:r>
        <w:rPr>
          <w:noProof/>
        </w:rPr>
        <w:fldChar w:fldCharType="separate"/>
      </w:r>
      <w:r w:rsidR="00603A06">
        <w:rPr>
          <w:noProof/>
        </w:rPr>
        <w:t>17</w:t>
      </w:r>
      <w:r>
        <w:rPr>
          <w:noProof/>
        </w:rPr>
        <w:fldChar w:fldCharType="end"/>
      </w:r>
    </w:p>
    <w:p w14:paraId="4EB5CC45" w14:textId="77777777" w:rsidR="00EF33E9" w:rsidRDefault="00EF33E9">
      <w:pPr>
        <w:pStyle w:val="TDC3"/>
        <w:tabs>
          <w:tab w:val="right" w:leader="dot" w:pos="9687"/>
        </w:tabs>
        <w:rPr>
          <w:rFonts w:eastAsiaTheme="minorEastAsia" w:cstheme="minorBidi"/>
          <w:noProof/>
          <w:color w:val="auto"/>
          <w:lang w:val="es-CL" w:eastAsia="es-CL"/>
        </w:rPr>
      </w:pPr>
      <w:r>
        <w:rPr>
          <w:noProof/>
        </w:rPr>
        <w:t>3.2.1 Requerimientos IoT</w:t>
      </w:r>
      <w:r>
        <w:rPr>
          <w:noProof/>
        </w:rPr>
        <w:tab/>
      </w:r>
      <w:r>
        <w:rPr>
          <w:noProof/>
        </w:rPr>
        <w:fldChar w:fldCharType="begin"/>
      </w:r>
      <w:r>
        <w:rPr>
          <w:noProof/>
        </w:rPr>
        <w:instrText xml:space="preserve"> PAGEREF _Toc470737127 \h </w:instrText>
      </w:r>
      <w:r>
        <w:rPr>
          <w:noProof/>
        </w:rPr>
      </w:r>
      <w:r>
        <w:rPr>
          <w:noProof/>
        </w:rPr>
        <w:fldChar w:fldCharType="separate"/>
      </w:r>
      <w:r w:rsidR="00603A06">
        <w:rPr>
          <w:noProof/>
        </w:rPr>
        <w:t>17</w:t>
      </w:r>
      <w:r>
        <w:rPr>
          <w:noProof/>
        </w:rPr>
        <w:fldChar w:fldCharType="end"/>
      </w:r>
    </w:p>
    <w:p w14:paraId="2F6A5C91" w14:textId="77777777" w:rsidR="00EF33E9" w:rsidRDefault="00EF33E9">
      <w:pPr>
        <w:pStyle w:val="TDC3"/>
        <w:tabs>
          <w:tab w:val="right" w:leader="dot" w:pos="9687"/>
        </w:tabs>
        <w:rPr>
          <w:rFonts w:eastAsiaTheme="minorEastAsia" w:cstheme="minorBidi"/>
          <w:noProof/>
          <w:color w:val="auto"/>
          <w:lang w:val="es-CL" w:eastAsia="es-CL"/>
        </w:rPr>
      </w:pPr>
      <w:r>
        <w:rPr>
          <w:noProof/>
        </w:rPr>
        <w:t>3.2.2 Requerimientos de comunicaciones Transaccionales y VideoStreaming</w:t>
      </w:r>
      <w:r>
        <w:rPr>
          <w:noProof/>
        </w:rPr>
        <w:tab/>
      </w:r>
      <w:r>
        <w:rPr>
          <w:noProof/>
        </w:rPr>
        <w:fldChar w:fldCharType="begin"/>
      </w:r>
      <w:r>
        <w:rPr>
          <w:noProof/>
        </w:rPr>
        <w:instrText xml:space="preserve"> PAGEREF _Toc470737128 \h </w:instrText>
      </w:r>
      <w:r>
        <w:rPr>
          <w:noProof/>
        </w:rPr>
      </w:r>
      <w:r>
        <w:rPr>
          <w:noProof/>
        </w:rPr>
        <w:fldChar w:fldCharType="separate"/>
      </w:r>
      <w:r w:rsidR="00603A06">
        <w:rPr>
          <w:noProof/>
        </w:rPr>
        <w:t>19</w:t>
      </w:r>
      <w:r>
        <w:rPr>
          <w:noProof/>
        </w:rPr>
        <w:fldChar w:fldCharType="end"/>
      </w:r>
    </w:p>
    <w:p w14:paraId="1E6DF6ED" w14:textId="77777777" w:rsidR="00EF33E9" w:rsidRDefault="00EF33E9">
      <w:pPr>
        <w:pStyle w:val="TDC2"/>
        <w:tabs>
          <w:tab w:val="right" w:leader="dot" w:pos="9687"/>
        </w:tabs>
        <w:rPr>
          <w:rFonts w:eastAsiaTheme="minorEastAsia" w:cstheme="minorBidi"/>
          <w:b w:val="0"/>
          <w:bCs w:val="0"/>
          <w:noProof/>
          <w:color w:val="auto"/>
          <w:lang w:val="es-CL" w:eastAsia="es-CL"/>
        </w:rPr>
      </w:pPr>
      <w:r>
        <w:rPr>
          <w:noProof/>
        </w:rPr>
        <w:t>3.3. Propuesta Metodológica de planificación de redes de acceso.</w:t>
      </w:r>
      <w:r>
        <w:rPr>
          <w:noProof/>
        </w:rPr>
        <w:tab/>
      </w:r>
      <w:r>
        <w:rPr>
          <w:noProof/>
        </w:rPr>
        <w:fldChar w:fldCharType="begin"/>
      </w:r>
      <w:r>
        <w:rPr>
          <w:noProof/>
        </w:rPr>
        <w:instrText xml:space="preserve"> PAGEREF _Toc470737129 \h </w:instrText>
      </w:r>
      <w:r>
        <w:rPr>
          <w:noProof/>
        </w:rPr>
      </w:r>
      <w:r>
        <w:rPr>
          <w:noProof/>
        </w:rPr>
        <w:fldChar w:fldCharType="separate"/>
      </w:r>
      <w:r w:rsidR="00603A06">
        <w:rPr>
          <w:noProof/>
        </w:rPr>
        <w:t>20</w:t>
      </w:r>
      <w:r>
        <w:rPr>
          <w:noProof/>
        </w:rPr>
        <w:fldChar w:fldCharType="end"/>
      </w:r>
    </w:p>
    <w:p w14:paraId="7BA6AA2D" w14:textId="77777777" w:rsidR="00EF33E9" w:rsidRDefault="00EF33E9">
      <w:pPr>
        <w:pStyle w:val="TDC1"/>
        <w:tabs>
          <w:tab w:val="right" w:leader="dot" w:pos="9687"/>
        </w:tabs>
        <w:rPr>
          <w:rFonts w:eastAsiaTheme="minorEastAsia" w:cstheme="minorBidi"/>
          <w:b w:val="0"/>
          <w:bCs w:val="0"/>
          <w:noProof/>
          <w:color w:val="auto"/>
          <w:sz w:val="22"/>
          <w:szCs w:val="22"/>
          <w:lang w:val="es-CL" w:eastAsia="es-CL"/>
        </w:rPr>
      </w:pPr>
      <w:r>
        <w:rPr>
          <w:noProof/>
        </w:rPr>
        <w:t>Etapa: Nº4: Análisis y Propuesta de soluciones IoT Aplicables en la Fruticultura.</w:t>
      </w:r>
      <w:r>
        <w:rPr>
          <w:noProof/>
        </w:rPr>
        <w:tab/>
      </w:r>
      <w:r>
        <w:rPr>
          <w:noProof/>
        </w:rPr>
        <w:fldChar w:fldCharType="begin"/>
      </w:r>
      <w:r>
        <w:rPr>
          <w:noProof/>
        </w:rPr>
        <w:instrText xml:space="preserve"> PAGEREF _Toc470737130 \h </w:instrText>
      </w:r>
      <w:r>
        <w:rPr>
          <w:noProof/>
        </w:rPr>
      </w:r>
      <w:r>
        <w:rPr>
          <w:noProof/>
        </w:rPr>
        <w:fldChar w:fldCharType="separate"/>
      </w:r>
      <w:r w:rsidR="00603A06">
        <w:rPr>
          <w:noProof/>
        </w:rPr>
        <w:t>22</w:t>
      </w:r>
      <w:r>
        <w:rPr>
          <w:noProof/>
        </w:rPr>
        <w:fldChar w:fldCharType="end"/>
      </w:r>
    </w:p>
    <w:p w14:paraId="43DB7682" w14:textId="77777777" w:rsidR="00EF33E9" w:rsidRDefault="00EF33E9">
      <w:pPr>
        <w:pStyle w:val="TDC1"/>
        <w:tabs>
          <w:tab w:val="right" w:leader="dot" w:pos="9687"/>
        </w:tabs>
        <w:rPr>
          <w:rFonts w:eastAsiaTheme="minorEastAsia" w:cstheme="minorBidi"/>
          <w:b w:val="0"/>
          <w:bCs w:val="0"/>
          <w:noProof/>
          <w:color w:val="auto"/>
          <w:sz w:val="22"/>
          <w:szCs w:val="22"/>
          <w:lang w:val="es-CL" w:eastAsia="es-CL"/>
        </w:rPr>
      </w:pPr>
      <w:r>
        <w:rPr>
          <w:noProof/>
        </w:rPr>
        <w:t>4.1 Determinación de la infraestructura de telecomunicaciones requerida para la digitalización de los procesos de AP</w:t>
      </w:r>
      <w:r>
        <w:rPr>
          <w:noProof/>
        </w:rPr>
        <w:tab/>
      </w:r>
      <w:r>
        <w:rPr>
          <w:noProof/>
        </w:rPr>
        <w:fldChar w:fldCharType="begin"/>
      </w:r>
      <w:r>
        <w:rPr>
          <w:noProof/>
        </w:rPr>
        <w:instrText xml:space="preserve"> PAGEREF _Toc470737131 \h </w:instrText>
      </w:r>
      <w:r>
        <w:rPr>
          <w:noProof/>
        </w:rPr>
      </w:r>
      <w:r>
        <w:rPr>
          <w:noProof/>
        </w:rPr>
        <w:fldChar w:fldCharType="separate"/>
      </w:r>
      <w:r w:rsidR="00603A06">
        <w:rPr>
          <w:noProof/>
        </w:rPr>
        <w:t>22</w:t>
      </w:r>
      <w:r>
        <w:rPr>
          <w:noProof/>
        </w:rPr>
        <w:fldChar w:fldCharType="end"/>
      </w:r>
    </w:p>
    <w:p w14:paraId="555E444C" w14:textId="77777777" w:rsidR="00EF33E9" w:rsidRDefault="00EF33E9">
      <w:pPr>
        <w:pStyle w:val="TDC3"/>
        <w:tabs>
          <w:tab w:val="right" w:leader="dot" w:pos="9687"/>
        </w:tabs>
        <w:rPr>
          <w:rFonts w:eastAsiaTheme="minorEastAsia" w:cstheme="minorBidi"/>
          <w:noProof/>
          <w:color w:val="auto"/>
          <w:lang w:val="es-CL" w:eastAsia="es-CL"/>
        </w:rPr>
      </w:pPr>
      <w:r>
        <w:rPr>
          <w:noProof/>
        </w:rPr>
        <w:t>4.1.1 Establecer infraestructura para digitalización de los procesos de AP</w:t>
      </w:r>
      <w:r>
        <w:rPr>
          <w:noProof/>
        </w:rPr>
        <w:tab/>
      </w:r>
      <w:r>
        <w:rPr>
          <w:noProof/>
        </w:rPr>
        <w:fldChar w:fldCharType="begin"/>
      </w:r>
      <w:r>
        <w:rPr>
          <w:noProof/>
        </w:rPr>
        <w:instrText xml:space="preserve"> PAGEREF _Toc470737132 \h </w:instrText>
      </w:r>
      <w:r>
        <w:rPr>
          <w:noProof/>
        </w:rPr>
      </w:r>
      <w:r>
        <w:rPr>
          <w:noProof/>
        </w:rPr>
        <w:fldChar w:fldCharType="separate"/>
      </w:r>
      <w:r w:rsidR="00603A06">
        <w:rPr>
          <w:noProof/>
        </w:rPr>
        <w:t>22</w:t>
      </w:r>
      <w:r>
        <w:rPr>
          <w:noProof/>
        </w:rPr>
        <w:fldChar w:fldCharType="end"/>
      </w:r>
    </w:p>
    <w:p w14:paraId="1C6F071B" w14:textId="77777777" w:rsidR="00EF33E9" w:rsidRDefault="00EF33E9">
      <w:pPr>
        <w:pStyle w:val="TDC2"/>
        <w:tabs>
          <w:tab w:val="right" w:leader="dot" w:pos="9687"/>
        </w:tabs>
        <w:rPr>
          <w:rFonts w:eastAsiaTheme="minorEastAsia" w:cstheme="minorBidi"/>
          <w:b w:val="0"/>
          <w:bCs w:val="0"/>
          <w:noProof/>
          <w:color w:val="auto"/>
          <w:lang w:val="es-CL" w:eastAsia="es-CL"/>
        </w:rPr>
      </w:pPr>
      <w:r>
        <w:rPr>
          <w:noProof/>
        </w:rPr>
        <w:t>4.2 Análisis y propuesta de soluciones IoT aplicables en la fruticultura y propuesta de estándares de comunicación para las redes de sensores</w:t>
      </w:r>
      <w:r>
        <w:rPr>
          <w:noProof/>
        </w:rPr>
        <w:tab/>
      </w:r>
      <w:r>
        <w:rPr>
          <w:noProof/>
        </w:rPr>
        <w:fldChar w:fldCharType="begin"/>
      </w:r>
      <w:r>
        <w:rPr>
          <w:noProof/>
        </w:rPr>
        <w:instrText xml:space="preserve"> PAGEREF _Toc470737133 \h </w:instrText>
      </w:r>
      <w:r>
        <w:rPr>
          <w:noProof/>
        </w:rPr>
      </w:r>
      <w:r>
        <w:rPr>
          <w:noProof/>
        </w:rPr>
        <w:fldChar w:fldCharType="separate"/>
      </w:r>
      <w:r w:rsidR="00603A06">
        <w:rPr>
          <w:noProof/>
        </w:rPr>
        <w:t>25</w:t>
      </w:r>
      <w:r>
        <w:rPr>
          <w:noProof/>
        </w:rPr>
        <w:fldChar w:fldCharType="end"/>
      </w:r>
    </w:p>
    <w:p w14:paraId="6A705512" w14:textId="77777777" w:rsidR="00EF33E9" w:rsidRDefault="00EF33E9">
      <w:pPr>
        <w:pStyle w:val="TDC3"/>
        <w:tabs>
          <w:tab w:val="right" w:leader="dot" w:pos="9687"/>
        </w:tabs>
        <w:rPr>
          <w:rFonts w:eastAsiaTheme="minorEastAsia" w:cstheme="minorBidi"/>
          <w:noProof/>
          <w:color w:val="auto"/>
          <w:lang w:val="es-CL" w:eastAsia="es-CL"/>
        </w:rPr>
      </w:pPr>
      <w:r>
        <w:rPr>
          <w:noProof/>
        </w:rPr>
        <w:t>4.2.1  Investigación de las aplicaciones actuales de IoT</w:t>
      </w:r>
      <w:r>
        <w:rPr>
          <w:noProof/>
        </w:rPr>
        <w:tab/>
      </w:r>
      <w:r>
        <w:rPr>
          <w:noProof/>
        </w:rPr>
        <w:fldChar w:fldCharType="begin"/>
      </w:r>
      <w:r>
        <w:rPr>
          <w:noProof/>
        </w:rPr>
        <w:instrText xml:space="preserve"> PAGEREF _Toc470737134 \h </w:instrText>
      </w:r>
      <w:r>
        <w:rPr>
          <w:noProof/>
        </w:rPr>
      </w:r>
      <w:r>
        <w:rPr>
          <w:noProof/>
        </w:rPr>
        <w:fldChar w:fldCharType="separate"/>
      </w:r>
      <w:r w:rsidR="00603A06">
        <w:rPr>
          <w:noProof/>
        </w:rPr>
        <w:t>25</w:t>
      </w:r>
      <w:r>
        <w:rPr>
          <w:noProof/>
        </w:rPr>
        <w:fldChar w:fldCharType="end"/>
      </w:r>
    </w:p>
    <w:p w14:paraId="727C9191" w14:textId="77777777" w:rsidR="00EF33E9" w:rsidRDefault="00EF33E9">
      <w:pPr>
        <w:pStyle w:val="TDC3"/>
        <w:tabs>
          <w:tab w:val="right" w:leader="dot" w:pos="9687"/>
        </w:tabs>
        <w:rPr>
          <w:rFonts w:eastAsiaTheme="minorEastAsia" w:cstheme="minorBidi"/>
          <w:noProof/>
          <w:color w:val="auto"/>
          <w:lang w:val="es-CL" w:eastAsia="es-CL"/>
        </w:rPr>
      </w:pPr>
      <w:r>
        <w:rPr>
          <w:noProof/>
        </w:rPr>
        <w:t>4.2.2 Analizar los desafíos que enfrenta en materias de desarrollo de IoT</w:t>
      </w:r>
      <w:r>
        <w:rPr>
          <w:noProof/>
        </w:rPr>
        <w:tab/>
      </w:r>
      <w:r>
        <w:rPr>
          <w:noProof/>
        </w:rPr>
        <w:fldChar w:fldCharType="begin"/>
      </w:r>
      <w:r>
        <w:rPr>
          <w:noProof/>
        </w:rPr>
        <w:instrText xml:space="preserve"> PAGEREF _Toc470737135 \h </w:instrText>
      </w:r>
      <w:r>
        <w:rPr>
          <w:noProof/>
        </w:rPr>
      </w:r>
      <w:r>
        <w:rPr>
          <w:noProof/>
        </w:rPr>
        <w:fldChar w:fldCharType="separate"/>
      </w:r>
      <w:r w:rsidR="00603A06">
        <w:rPr>
          <w:noProof/>
        </w:rPr>
        <w:t>33</w:t>
      </w:r>
      <w:r>
        <w:rPr>
          <w:noProof/>
        </w:rPr>
        <w:fldChar w:fldCharType="end"/>
      </w:r>
    </w:p>
    <w:p w14:paraId="2FE95572" w14:textId="77777777" w:rsidR="00EF33E9" w:rsidRDefault="00EF33E9">
      <w:pPr>
        <w:pStyle w:val="TDC2"/>
        <w:tabs>
          <w:tab w:val="right" w:leader="dot" w:pos="9687"/>
        </w:tabs>
        <w:rPr>
          <w:rFonts w:eastAsiaTheme="minorEastAsia" w:cstheme="minorBidi"/>
          <w:b w:val="0"/>
          <w:bCs w:val="0"/>
          <w:noProof/>
          <w:color w:val="auto"/>
          <w:lang w:val="es-CL" w:eastAsia="es-CL"/>
        </w:rPr>
      </w:pPr>
      <w:r>
        <w:rPr>
          <w:noProof/>
        </w:rPr>
        <w:t>4.3  Propuesta de Soluciones IoT aplicables a la fruticultura</w:t>
      </w:r>
      <w:r>
        <w:rPr>
          <w:noProof/>
        </w:rPr>
        <w:tab/>
      </w:r>
      <w:r>
        <w:rPr>
          <w:noProof/>
        </w:rPr>
        <w:fldChar w:fldCharType="begin"/>
      </w:r>
      <w:r>
        <w:rPr>
          <w:noProof/>
        </w:rPr>
        <w:instrText xml:space="preserve"> PAGEREF _Toc470737136 \h </w:instrText>
      </w:r>
      <w:r>
        <w:rPr>
          <w:noProof/>
        </w:rPr>
      </w:r>
      <w:r>
        <w:rPr>
          <w:noProof/>
        </w:rPr>
        <w:fldChar w:fldCharType="separate"/>
      </w:r>
      <w:r w:rsidR="00603A06">
        <w:rPr>
          <w:noProof/>
        </w:rPr>
        <w:t>36</w:t>
      </w:r>
      <w:r>
        <w:rPr>
          <w:noProof/>
        </w:rPr>
        <w:fldChar w:fldCharType="end"/>
      </w:r>
    </w:p>
    <w:p w14:paraId="257FD44D" w14:textId="77777777" w:rsidR="00EF33E9" w:rsidRDefault="00EF33E9">
      <w:pPr>
        <w:pStyle w:val="TDC3"/>
        <w:tabs>
          <w:tab w:val="right" w:leader="dot" w:pos="9687"/>
        </w:tabs>
        <w:rPr>
          <w:rFonts w:eastAsiaTheme="minorEastAsia" w:cstheme="minorBidi"/>
          <w:noProof/>
          <w:color w:val="auto"/>
          <w:lang w:val="es-CL" w:eastAsia="es-CL"/>
        </w:rPr>
      </w:pPr>
      <w:r>
        <w:rPr>
          <w:noProof/>
        </w:rPr>
        <w:t>4.3.1. Definir KPI, indicadores para la calidad de la propuesta de soluciones IoT</w:t>
      </w:r>
      <w:r>
        <w:rPr>
          <w:noProof/>
        </w:rPr>
        <w:tab/>
      </w:r>
      <w:r>
        <w:rPr>
          <w:noProof/>
        </w:rPr>
        <w:fldChar w:fldCharType="begin"/>
      </w:r>
      <w:r>
        <w:rPr>
          <w:noProof/>
        </w:rPr>
        <w:instrText xml:space="preserve"> PAGEREF _Toc470737137 \h </w:instrText>
      </w:r>
      <w:r>
        <w:rPr>
          <w:noProof/>
        </w:rPr>
      </w:r>
      <w:r>
        <w:rPr>
          <w:noProof/>
        </w:rPr>
        <w:fldChar w:fldCharType="separate"/>
      </w:r>
      <w:r w:rsidR="00603A06">
        <w:rPr>
          <w:noProof/>
        </w:rPr>
        <w:t>38</w:t>
      </w:r>
      <w:r>
        <w:rPr>
          <w:noProof/>
        </w:rPr>
        <w:fldChar w:fldCharType="end"/>
      </w:r>
    </w:p>
    <w:p w14:paraId="7B492139" w14:textId="77777777" w:rsidR="00A90755" w:rsidRDefault="001E69B5">
      <w:pPr>
        <w:contextualSpacing w:val="0"/>
      </w:pPr>
      <w:r>
        <w:fldChar w:fldCharType="end"/>
      </w:r>
    </w:p>
    <w:p w14:paraId="3F8C9446" w14:textId="48EFB40B" w:rsidR="00EC6F69" w:rsidRDefault="00EC6F69">
      <w:r>
        <w:br w:type="page"/>
      </w:r>
    </w:p>
    <w:p w14:paraId="762C1987" w14:textId="3A79915F" w:rsidR="00A90755" w:rsidRDefault="000D61FD" w:rsidP="001E69B5">
      <w:pPr>
        <w:rPr>
          <w:b/>
          <w:color w:val="1F4E79" w:themeColor="accent1" w:themeShade="80"/>
          <w:sz w:val="28"/>
          <w:szCs w:val="28"/>
        </w:rPr>
      </w:pPr>
      <w:bookmarkStart w:id="3" w:name="_gkih7ez8aq5" w:colFirst="0" w:colLast="0"/>
      <w:bookmarkEnd w:id="3"/>
      <w:r>
        <w:rPr>
          <w:b/>
          <w:color w:val="1F4E79" w:themeColor="accent1" w:themeShade="80"/>
          <w:sz w:val="28"/>
          <w:szCs w:val="28"/>
        </w:rPr>
        <w:lastRenderedPageBreak/>
        <w:t xml:space="preserve">Lista de Ilustraciones </w:t>
      </w:r>
    </w:p>
    <w:p w14:paraId="4B84A34D" w14:textId="77777777" w:rsidR="000D61FD" w:rsidRPr="001E69B5" w:rsidRDefault="000D61FD" w:rsidP="001E69B5">
      <w:pPr>
        <w:rPr>
          <w:b/>
          <w:color w:val="1F4E79" w:themeColor="accent1" w:themeShade="80"/>
          <w:sz w:val="28"/>
          <w:szCs w:val="28"/>
        </w:rPr>
      </w:pPr>
    </w:p>
    <w:bookmarkStart w:id="4" w:name="_oekny04ibmnl" w:colFirst="0" w:colLast="0"/>
    <w:bookmarkEnd w:id="4"/>
    <w:p w14:paraId="28BFC69D" w14:textId="77777777" w:rsidR="00EF33E9" w:rsidRDefault="000D61FD">
      <w:pPr>
        <w:pStyle w:val="Tabladeilustraciones"/>
        <w:tabs>
          <w:tab w:val="right" w:leader="dot" w:pos="9687"/>
        </w:tabs>
        <w:rPr>
          <w:rFonts w:asciiTheme="minorHAnsi" w:eastAsiaTheme="minorEastAsia" w:hAnsiTheme="minorHAnsi" w:cstheme="minorBidi"/>
          <w:noProof/>
          <w:color w:val="auto"/>
          <w:lang w:val="es-CL" w:eastAsia="es-CL"/>
        </w:rPr>
      </w:pPr>
      <w:r>
        <w:fldChar w:fldCharType="begin"/>
      </w:r>
      <w:r>
        <w:instrText xml:space="preserve"> TOC \c "Ilustración" </w:instrText>
      </w:r>
      <w:r>
        <w:fldChar w:fldCharType="separate"/>
      </w:r>
      <w:r w:rsidR="00EF33E9">
        <w:rPr>
          <w:noProof/>
        </w:rPr>
        <w:t>Ilustración 1: UMA Agrícola</w:t>
      </w:r>
      <w:r w:rsidR="00EF33E9">
        <w:rPr>
          <w:noProof/>
        </w:rPr>
        <w:tab/>
      </w:r>
      <w:r w:rsidR="00EF33E9">
        <w:rPr>
          <w:noProof/>
        </w:rPr>
        <w:fldChar w:fldCharType="begin"/>
      </w:r>
      <w:r w:rsidR="00EF33E9">
        <w:rPr>
          <w:noProof/>
        </w:rPr>
        <w:instrText xml:space="preserve"> PAGEREF _Toc470737138 \h </w:instrText>
      </w:r>
      <w:r w:rsidR="00EF33E9">
        <w:rPr>
          <w:noProof/>
        </w:rPr>
      </w:r>
      <w:r w:rsidR="00EF33E9">
        <w:rPr>
          <w:noProof/>
        </w:rPr>
        <w:fldChar w:fldCharType="separate"/>
      </w:r>
      <w:r w:rsidR="00603A06">
        <w:rPr>
          <w:noProof/>
        </w:rPr>
        <w:t>4</w:t>
      </w:r>
      <w:r w:rsidR="00EF33E9">
        <w:rPr>
          <w:noProof/>
        </w:rPr>
        <w:fldChar w:fldCharType="end"/>
      </w:r>
    </w:p>
    <w:p w14:paraId="60334548" w14:textId="77777777" w:rsidR="00EF33E9" w:rsidRDefault="00EF33E9">
      <w:pPr>
        <w:pStyle w:val="Tabladeilustraciones"/>
        <w:tabs>
          <w:tab w:val="right" w:leader="dot" w:pos="9687"/>
        </w:tabs>
        <w:rPr>
          <w:rFonts w:asciiTheme="minorHAnsi" w:eastAsiaTheme="minorEastAsia" w:hAnsiTheme="minorHAnsi" w:cstheme="minorBidi"/>
          <w:noProof/>
          <w:color w:val="auto"/>
          <w:lang w:val="es-CL" w:eastAsia="es-CL"/>
        </w:rPr>
      </w:pPr>
      <w:r w:rsidRPr="000A5104">
        <w:rPr>
          <w:noProof/>
          <w:color w:val="auto"/>
        </w:rPr>
        <w:t>Ilustración 2: Servicio IoT en zonas donde no haya cobertura de espectro licenciado</w:t>
      </w:r>
      <w:r>
        <w:rPr>
          <w:noProof/>
        </w:rPr>
        <w:tab/>
      </w:r>
      <w:r>
        <w:rPr>
          <w:noProof/>
        </w:rPr>
        <w:fldChar w:fldCharType="begin"/>
      </w:r>
      <w:r>
        <w:rPr>
          <w:noProof/>
        </w:rPr>
        <w:instrText xml:space="preserve"> PAGEREF _Toc470737139 \h </w:instrText>
      </w:r>
      <w:r>
        <w:rPr>
          <w:noProof/>
        </w:rPr>
      </w:r>
      <w:r>
        <w:rPr>
          <w:noProof/>
        </w:rPr>
        <w:fldChar w:fldCharType="separate"/>
      </w:r>
      <w:r w:rsidR="00603A06">
        <w:rPr>
          <w:noProof/>
        </w:rPr>
        <w:t>7</w:t>
      </w:r>
      <w:r>
        <w:rPr>
          <w:noProof/>
        </w:rPr>
        <w:fldChar w:fldCharType="end"/>
      </w:r>
    </w:p>
    <w:p w14:paraId="29F5C99A" w14:textId="77777777" w:rsidR="00EF33E9" w:rsidRDefault="00EF33E9">
      <w:pPr>
        <w:pStyle w:val="Tabladeilustraciones"/>
        <w:tabs>
          <w:tab w:val="right" w:leader="dot" w:pos="9687"/>
        </w:tabs>
        <w:rPr>
          <w:rFonts w:asciiTheme="minorHAnsi" w:eastAsiaTheme="minorEastAsia" w:hAnsiTheme="minorHAnsi" w:cstheme="minorBidi"/>
          <w:noProof/>
          <w:color w:val="auto"/>
          <w:lang w:val="es-CL" w:eastAsia="es-CL"/>
        </w:rPr>
      </w:pPr>
      <w:r>
        <w:rPr>
          <w:noProof/>
        </w:rPr>
        <w:t>Ilustración 3, Parámetros para PredictPlan</w:t>
      </w:r>
      <w:r>
        <w:rPr>
          <w:noProof/>
        </w:rPr>
        <w:tab/>
      </w:r>
      <w:r>
        <w:rPr>
          <w:noProof/>
        </w:rPr>
        <w:fldChar w:fldCharType="begin"/>
      </w:r>
      <w:r>
        <w:rPr>
          <w:noProof/>
        </w:rPr>
        <w:instrText xml:space="preserve"> PAGEREF _Toc470737140 \h </w:instrText>
      </w:r>
      <w:r>
        <w:rPr>
          <w:noProof/>
        </w:rPr>
      </w:r>
      <w:r>
        <w:rPr>
          <w:noProof/>
        </w:rPr>
        <w:fldChar w:fldCharType="separate"/>
      </w:r>
      <w:r w:rsidR="00603A06">
        <w:rPr>
          <w:noProof/>
        </w:rPr>
        <w:t>18</w:t>
      </w:r>
      <w:r>
        <w:rPr>
          <w:noProof/>
        </w:rPr>
        <w:fldChar w:fldCharType="end"/>
      </w:r>
    </w:p>
    <w:p w14:paraId="5543E8BE" w14:textId="77777777" w:rsidR="00EF33E9" w:rsidRDefault="00EF33E9">
      <w:pPr>
        <w:pStyle w:val="Tabladeilustraciones"/>
        <w:tabs>
          <w:tab w:val="right" w:leader="dot" w:pos="9687"/>
        </w:tabs>
        <w:rPr>
          <w:rFonts w:asciiTheme="minorHAnsi" w:eastAsiaTheme="minorEastAsia" w:hAnsiTheme="minorHAnsi" w:cstheme="minorBidi"/>
          <w:noProof/>
          <w:color w:val="auto"/>
          <w:lang w:val="es-CL" w:eastAsia="es-CL"/>
        </w:rPr>
      </w:pPr>
      <w:r>
        <w:rPr>
          <w:noProof/>
        </w:rPr>
        <w:t>Ilustración 4, Area de cobertura</w:t>
      </w:r>
      <w:r>
        <w:rPr>
          <w:noProof/>
        </w:rPr>
        <w:tab/>
      </w:r>
      <w:r>
        <w:rPr>
          <w:noProof/>
        </w:rPr>
        <w:fldChar w:fldCharType="begin"/>
      </w:r>
      <w:r>
        <w:rPr>
          <w:noProof/>
        </w:rPr>
        <w:instrText xml:space="preserve"> PAGEREF _Toc470737141 \h </w:instrText>
      </w:r>
      <w:r>
        <w:rPr>
          <w:noProof/>
        </w:rPr>
      </w:r>
      <w:r>
        <w:rPr>
          <w:noProof/>
        </w:rPr>
        <w:fldChar w:fldCharType="separate"/>
      </w:r>
      <w:r w:rsidR="00603A06">
        <w:rPr>
          <w:noProof/>
        </w:rPr>
        <w:t>19</w:t>
      </w:r>
      <w:r>
        <w:rPr>
          <w:noProof/>
        </w:rPr>
        <w:fldChar w:fldCharType="end"/>
      </w:r>
    </w:p>
    <w:p w14:paraId="2944AC06" w14:textId="77777777" w:rsidR="00EF33E9" w:rsidRDefault="00EF33E9">
      <w:pPr>
        <w:pStyle w:val="Tabladeilustraciones"/>
        <w:tabs>
          <w:tab w:val="right" w:leader="dot" w:pos="9687"/>
        </w:tabs>
        <w:rPr>
          <w:rFonts w:asciiTheme="minorHAnsi" w:eastAsiaTheme="minorEastAsia" w:hAnsiTheme="minorHAnsi" w:cstheme="minorBidi"/>
          <w:noProof/>
          <w:color w:val="auto"/>
          <w:lang w:val="es-CL" w:eastAsia="es-CL"/>
        </w:rPr>
      </w:pPr>
      <w:r>
        <w:rPr>
          <w:noProof/>
        </w:rPr>
        <w:t>Ilustración 5: Mapa georeferenciado de propagación</w:t>
      </w:r>
      <w:r>
        <w:rPr>
          <w:noProof/>
        </w:rPr>
        <w:tab/>
      </w:r>
      <w:r>
        <w:rPr>
          <w:noProof/>
        </w:rPr>
        <w:fldChar w:fldCharType="begin"/>
      </w:r>
      <w:r>
        <w:rPr>
          <w:noProof/>
        </w:rPr>
        <w:instrText xml:space="preserve"> PAGEREF _Toc470737142 \h </w:instrText>
      </w:r>
      <w:r>
        <w:rPr>
          <w:noProof/>
        </w:rPr>
      </w:r>
      <w:r>
        <w:rPr>
          <w:noProof/>
        </w:rPr>
        <w:fldChar w:fldCharType="separate"/>
      </w:r>
      <w:r w:rsidR="00603A06">
        <w:rPr>
          <w:noProof/>
        </w:rPr>
        <w:t>20</w:t>
      </w:r>
      <w:r>
        <w:rPr>
          <w:noProof/>
        </w:rPr>
        <w:fldChar w:fldCharType="end"/>
      </w:r>
    </w:p>
    <w:p w14:paraId="4A882457" w14:textId="77777777" w:rsidR="00EF33E9" w:rsidRDefault="00EF33E9">
      <w:pPr>
        <w:pStyle w:val="Tabladeilustraciones"/>
        <w:tabs>
          <w:tab w:val="right" w:leader="dot" w:pos="9687"/>
        </w:tabs>
        <w:rPr>
          <w:rFonts w:asciiTheme="minorHAnsi" w:eastAsiaTheme="minorEastAsia" w:hAnsiTheme="minorHAnsi" w:cstheme="minorBidi"/>
          <w:noProof/>
          <w:color w:val="auto"/>
          <w:lang w:val="es-CL" w:eastAsia="es-CL"/>
        </w:rPr>
      </w:pPr>
      <w:r>
        <w:rPr>
          <w:noProof/>
        </w:rPr>
        <w:t>Ilustración 6: Mapa georeferenciado de UMA frutícola de  infraestructura  AP</w:t>
      </w:r>
      <w:r>
        <w:rPr>
          <w:noProof/>
        </w:rPr>
        <w:tab/>
      </w:r>
      <w:r>
        <w:rPr>
          <w:noProof/>
        </w:rPr>
        <w:fldChar w:fldCharType="begin"/>
      </w:r>
      <w:r>
        <w:rPr>
          <w:noProof/>
        </w:rPr>
        <w:instrText xml:space="preserve"> PAGEREF _Toc470737143 \h </w:instrText>
      </w:r>
      <w:r>
        <w:rPr>
          <w:noProof/>
        </w:rPr>
      </w:r>
      <w:r>
        <w:rPr>
          <w:noProof/>
        </w:rPr>
        <w:fldChar w:fldCharType="separate"/>
      </w:r>
      <w:r w:rsidR="00603A06">
        <w:rPr>
          <w:noProof/>
        </w:rPr>
        <w:t>23</w:t>
      </w:r>
      <w:r>
        <w:rPr>
          <w:noProof/>
        </w:rPr>
        <w:fldChar w:fldCharType="end"/>
      </w:r>
    </w:p>
    <w:p w14:paraId="63E7065A" w14:textId="77777777" w:rsidR="00EF33E9" w:rsidRDefault="00EF33E9">
      <w:pPr>
        <w:pStyle w:val="Tabladeilustraciones"/>
        <w:tabs>
          <w:tab w:val="right" w:leader="dot" w:pos="9687"/>
        </w:tabs>
        <w:rPr>
          <w:rFonts w:asciiTheme="minorHAnsi" w:eastAsiaTheme="minorEastAsia" w:hAnsiTheme="minorHAnsi" w:cstheme="minorBidi"/>
          <w:noProof/>
          <w:color w:val="auto"/>
          <w:lang w:val="es-CL" w:eastAsia="es-CL"/>
        </w:rPr>
      </w:pPr>
      <w:r>
        <w:rPr>
          <w:noProof/>
        </w:rPr>
        <w:t>Ilustración 7: Soluciones Agrícolas AP</w:t>
      </w:r>
      <w:r>
        <w:rPr>
          <w:noProof/>
        </w:rPr>
        <w:tab/>
      </w:r>
      <w:r>
        <w:rPr>
          <w:noProof/>
        </w:rPr>
        <w:fldChar w:fldCharType="begin"/>
      </w:r>
      <w:r>
        <w:rPr>
          <w:noProof/>
        </w:rPr>
        <w:instrText xml:space="preserve"> PAGEREF _Toc470737144 \h </w:instrText>
      </w:r>
      <w:r>
        <w:rPr>
          <w:noProof/>
        </w:rPr>
      </w:r>
      <w:r>
        <w:rPr>
          <w:noProof/>
        </w:rPr>
        <w:fldChar w:fldCharType="separate"/>
      </w:r>
      <w:r w:rsidR="00603A06">
        <w:rPr>
          <w:noProof/>
        </w:rPr>
        <w:t>27</w:t>
      </w:r>
      <w:r>
        <w:rPr>
          <w:noProof/>
        </w:rPr>
        <w:fldChar w:fldCharType="end"/>
      </w:r>
    </w:p>
    <w:p w14:paraId="30EBA85A" w14:textId="77777777" w:rsidR="00EF33E9" w:rsidRDefault="00EF33E9">
      <w:pPr>
        <w:pStyle w:val="Tabladeilustraciones"/>
        <w:tabs>
          <w:tab w:val="right" w:leader="dot" w:pos="9687"/>
        </w:tabs>
        <w:rPr>
          <w:rFonts w:asciiTheme="minorHAnsi" w:eastAsiaTheme="minorEastAsia" w:hAnsiTheme="minorHAnsi" w:cstheme="minorBidi"/>
          <w:noProof/>
          <w:color w:val="auto"/>
          <w:lang w:val="es-CL" w:eastAsia="es-CL"/>
        </w:rPr>
      </w:pPr>
      <w:r>
        <w:rPr>
          <w:noProof/>
        </w:rPr>
        <w:t>Ilustración 8: Propuesta de solución IoT para Fruticultura</w:t>
      </w:r>
      <w:r>
        <w:rPr>
          <w:noProof/>
        </w:rPr>
        <w:tab/>
      </w:r>
      <w:r>
        <w:rPr>
          <w:noProof/>
        </w:rPr>
        <w:fldChar w:fldCharType="begin"/>
      </w:r>
      <w:r>
        <w:rPr>
          <w:noProof/>
        </w:rPr>
        <w:instrText xml:space="preserve"> PAGEREF _Toc470737145 \h </w:instrText>
      </w:r>
      <w:r>
        <w:rPr>
          <w:noProof/>
        </w:rPr>
      </w:r>
      <w:r>
        <w:rPr>
          <w:noProof/>
        </w:rPr>
        <w:fldChar w:fldCharType="separate"/>
      </w:r>
      <w:r w:rsidR="00603A06">
        <w:rPr>
          <w:noProof/>
        </w:rPr>
        <w:t>37</w:t>
      </w:r>
      <w:r>
        <w:rPr>
          <w:noProof/>
        </w:rPr>
        <w:fldChar w:fldCharType="end"/>
      </w:r>
    </w:p>
    <w:p w14:paraId="14DC47EE" w14:textId="3DF39DCC" w:rsidR="00A90755" w:rsidRPr="00EC6F69" w:rsidRDefault="000D61FD" w:rsidP="00EC6F69">
      <w:pPr>
        <w:pStyle w:val="Tabladeilustraciones"/>
        <w:tabs>
          <w:tab w:val="right" w:leader="dot" w:pos="9687"/>
        </w:tabs>
        <w:rPr>
          <w:rFonts w:asciiTheme="minorHAnsi" w:eastAsiaTheme="minorEastAsia" w:hAnsiTheme="minorHAnsi" w:cstheme="minorBidi"/>
          <w:noProof/>
          <w:color w:val="auto"/>
          <w:sz w:val="24"/>
          <w:szCs w:val="24"/>
        </w:rPr>
      </w:pPr>
      <w:r>
        <w:fldChar w:fldCharType="end"/>
      </w:r>
    </w:p>
    <w:p w14:paraId="61C040E9" w14:textId="77777777" w:rsidR="00A90755" w:rsidRDefault="00A90755">
      <w:pPr>
        <w:contextualSpacing w:val="0"/>
      </w:pPr>
    </w:p>
    <w:p w14:paraId="02656A26" w14:textId="77777777" w:rsidR="00A90755" w:rsidRPr="001E69B5" w:rsidRDefault="00FB542D" w:rsidP="001E69B5">
      <w:pPr>
        <w:rPr>
          <w:b/>
          <w:color w:val="1F4E79" w:themeColor="accent1" w:themeShade="80"/>
          <w:sz w:val="28"/>
          <w:szCs w:val="28"/>
        </w:rPr>
      </w:pPr>
      <w:bookmarkStart w:id="5" w:name="_sg1zf2mjg8ek" w:colFirst="0" w:colLast="0"/>
      <w:bookmarkStart w:id="6" w:name="_83be30vdw5i6" w:colFirst="0" w:colLast="0"/>
      <w:bookmarkEnd w:id="5"/>
      <w:bookmarkEnd w:id="6"/>
      <w:r w:rsidRPr="001E69B5">
        <w:rPr>
          <w:b/>
          <w:color w:val="1F4E79" w:themeColor="accent1" w:themeShade="80"/>
          <w:sz w:val="28"/>
          <w:szCs w:val="28"/>
        </w:rPr>
        <w:t xml:space="preserve">Lista de Tablas </w:t>
      </w:r>
    </w:p>
    <w:p w14:paraId="2EA4B084" w14:textId="77777777" w:rsidR="00A90755" w:rsidRDefault="00A90755">
      <w:pPr>
        <w:contextualSpacing w:val="0"/>
      </w:pPr>
      <w:bookmarkStart w:id="7" w:name="_78n0a5ovahj1" w:colFirst="0" w:colLast="0"/>
      <w:bookmarkStart w:id="8" w:name="_l93fjy8v9uu6" w:colFirst="0" w:colLast="0"/>
      <w:bookmarkEnd w:id="7"/>
      <w:bookmarkEnd w:id="8"/>
    </w:p>
    <w:p w14:paraId="057431B8" w14:textId="77777777" w:rsidR="00EF33E9" w:rsidRDefault="000D61FD">
      <w:pPr>
        <w:pStyle w:val="Tabladeilustraciones"/>
        <w:tabs>
          <w:tab w:val="right" w:pos="9687"/>
        </w:tabs>
        <w:rPr>
          <w:rFonts w:asciiTheme="minorHAnsi" w:eastAsiaTheme="minorEastAsia" w:hAnsiTheme="minorHAnsi" w:cstheme="minorBidi"/>
          <w:noProof/>
          <w:color w:val="auto"/>
          <w:lang w:val="es-CL" w:eastAsia="es-CL"/>
        </w:rPr>
      </w:pPr>
      <w:r>
        <w:fldChar w:fldCharType="begin"/>
      </w:r>
      <w:r>
        <w:instrText xml:space="preserve"> TOC \c "Tabla" </w:instrText>
      </w:r>
      <w:r>
        <w:fldChar w:fldCharType="separate"/>
      </w:r>
      <w:bookmarkStart w:id="9" w:name="_GoBack"/>
      <w:bookmarkEnd w:id="9"/>
      <w:r w:rsidR="00EF33E9">
        <w:rPr>
          <w:noProof/>
        </w:rPr>
        <w:t>Tabla 1: Especificaciones de Soporte LoRa</w:t>
      </w:r>
      <w:r w:rsidR="00EF33E9">
        <w:rPr>
          <w:noProof/>
        </w:rPr>
        <w:tab/>
      </w:r>
      <w:r w:rsidR="00EF33E9">
        <w:rPr>
          <w:noProof/>
        </w:rPr>
        <w:fldChar w:fldCharType="begin"/>
      </w:r>
      <w:r w:rsidR="00EF33E9">
        <w:rPr>
          <w:noProof/>
        </w:rPr>
        <w:instrText xml:space="preserve"> PAGEREF _Toc470737146 \h </w:instrText>
      </w:r>
      <w:r w:rsidR="00EF33E9">
        <w:rPr>
          <w:noProof/>
        </w:rPr>
      </w:r>
      <w:r w:rsidR="00EF33E9">
        <w:rPr>
          <w:noProof/>
        </w:rPr>
        <w:fldChar w:fldCharType="separate"/>
      </w:r>
      <w:r w:rsidR="00603A06">
        <w:rPr>
          <w:noProof/>
        </w:rPr>
        <w:t>8</w:t>
      </w:r>
      <w:r w:rsidR="00EF33E9">
        <w:rPr>
          <w:noProof/>
        </w:rPr>
        <w:fldChar w:fldCharType="end"/>
      </w:r>
    </w:p>
    <w:p w14:paraId="55A4018F" w14:textId="77777777" w:rsidR="00EF33E9" w:rsidRDefault="00EF33E9">
      <w:pPr>
        <w:pStyle w:val="Tabladeilustraciones"/>
        <w:tabs>
          <w:tab w:val="right" w:pos="9687"/>
        </w:tabs>
        <w:rPr>
          <w:rFonts w:asciiTheme="minorHAnsi" w:eastAsiaTheme="minorEastAsia" w:hAnsiTheme="minorHAnsi" w:cstheme="minorBidi"/>
          <w:noProof/>
          <w:color w:val="auto"/>
          <w:lang w:val="es-CL" w:eastAsia="es-CL"/>
        </w:rPr>
      </w:pPr>
      <w:r>
        <w:rPr>
          <w:noProof/>
        </w:rPr>
        <w:t>Tabla 2: Especificaciones de Sigfox</w:t>
      </w:r>
      <w:r>
        <w:rPr>
          <w:noProof/>
        </w:rPr>
        <w:tab/>
      </w:r>
      <w:r>
        <w:rPr>
          <w:noProof/>
        </w:rPr>
        <w:fldChar w:fldCharType="begin"/>
      </w:r>
      <w:r>
        <w:rPr>
          <w:noProof/>
        </w:rPr>
        <w:instrText xml:space="preserve"> PAGEREF _Toc470737147 \h </w:instrText>
      </w:r>
      <w:r>
        <w:rPr>
          <w:noProof/>
        </w:rPr>
      </w:r>
      <w:r>
        <w:rPr>
          <w:noProof/>
        </w:rPr>
        <w:fldChar w:fldCharType="separate"/>
      </w:r>
      <w:r w:rsidR="00603A06">
        <w:rPr>
          <w:noProof/>
        </w:rPr>
        <w:t>9</w:t>
      </w:r>
      <w:r>
        <w:rPr>
          <w:noProof/>
        </w:rPr>
        <w:fldChar w:fldCharType="end"/>
      </w:r>
    </w:p>
    <w:p w14:paraId="0FDCC11D" w14:textId="77777777" w:rsidR="00EF33E9" w:rsidRDefault="00EF33E9">
      <w:pPr>
        <w:pStyle w:val="Tabladeilustraciones"/>
        <w:tabs>
          <w:tab w:val="right" w:pos="9687"/>
        </w:tabs>
        <w:rPr>
          <w:rFonts w:asciiTheme="minorHAnsi" w:eastAsiaTheme="minorEastAsia" w:hAnsiTheme="minorHAnsi" w:cstheme="minorBidi"/>
          <w:noProof/>
          <w:color w:val="auto"/>
          <w:lang w:val="es-CL" w:eastAsia="es-CL"/>
        </w:rPr>
      </w:pPr>
      <w:r>
        <w:rPr>
          <w:noProof/>
        </w:rPr>
        <w:t>Tabla 3: Especificaciones Ingenu</w:t>
      </w:r>
      <w:r>
        <w:rPr>
          <w:noProof/>
        </w:rPr>
        <w:tab/>
      </w:r>
      <w:r>
        <w:rPr>
          <w:noProof/>
        </w:rPr>
        <w:fldChar w:fldCharType="begin"/>
      </w:r>
      <w:r>
        <w:rPr>
          <w:noProof/>
        </w:rPr>
        <w:instrText xml:space="preserve"> PAGEREF _Toc470737148 \h </w:instrText>
      </w:r>
      <w:r>
        <w:rPr>
          <w:noProof/>
        </w:rPr>
      </w:r>
      <w:r>
        <w:rPr>
          <w:noProof/>
        </w:rPr>
        <w:fldChar w:fldCharType="separate"/>
      </w:r>
      <w:r w:rsidR="00603A06">
        <w:rPr>
          <w:noProof/>
        </w:rPr>
        <w:t>10</w:t>
      </w:r>
      <w:r>
        <w:rPr>
          <w:noProof/>
        </w:rPr>
        <w:fldChar w:fldCharType="end"/>
      </w:r>
    </w:p>
    <w:p w14:paraId="22E93A2C" w14:textId="77777777" w:rsidR="00EF33E9" w:rsidRDefault="00EF33E9">
      <w:pPr>
        <w:pStyle w:val="Tabladeilustraciones"/>
        <w:tabs>
          <w:tab w:val="right" w:pos="9687"/>
        </w:tabs>
        <w:rPr>
          <w:rFonts w:asciiTheme="minorHAnsi" w:eastAsiaTheme="minorEastAsia" w:hAnsiTheme="minorHAnsi" w:cstheme="minorBidi"/>
          <w:noProof/>
          <w:color w:val="auto"/>
          <w:lang w:val="es-CL" w:eastAsia="es-CL"/>
        </w:rPr>
      </w:pPr>
      <w:r>
        <w:rPr>
          <w:noProof/>
        </w:rPr>
        <w:t>Tabla 4: Costo de Inversión por cada estación</w:t>
      </w:r>
      <w:r>
        <w:rPr>
          <w:noProof/>
        </w:rPr>
        <w:tab/>
      </w:r>
      <w:r>
        <w:rPr>
          <w:noProof/>
        </w:rPr>
        <w:fldChar w:fldCharType="begin"/>
      </w:r>
      <w:r>
        <w:rPr>
          <w:noProof/>
        </w:rPr>
        <w:instrText xml:space="preserve"> PAGEREF _Toc470737149 \h </w:instrText>
      </w:r>
      <w:r>
        <w:rPr>
          <w:noProof/>
        </w:rPr>
      </w:r>
      <w:r>
        <w:rPr>
          <w:noProof/>
        </w:rPr>
        <w:fldChar w:fldCharType="separate"/>
      </w:r>
      <w:r w:rsidR="00603A06">
        <w:rPr>
          <w:noProof/>
        </w:rPr>
        <w:t>21</w:t>
      </w:r>
      <w:r>
        <w:rPr>
          <w:noProof/>
        </w:rPr>
        <w:fldChar w:fldCharType="end"/>
      </w:r>
    </w:p>
    <w:p w14:paraId="68696C25" w14:textId="77777777" w:rsidR="00EF33E9" w:rsidRDefault="00EF33E9">
      <w:pPr>
        <w:pStyle w:val="Tabladeilustraciones"/>
        <w:tabs>
          <w:tab w:val="right" w:pos="9687"/>
        </w:tabs>
        <w:rPr>
          <w:rFonts w:asciiTheme="minorHAnsi" w:eastAsiaTheme="minorEastAsia" w:hAnsiTheme="minorHAnsi" w:cstheme="minorBidi"/>
          <w:noProof/>
          <w:color w:val="auto"/>
          <w:lang w:val="es-CL" w:eastAsia="es-CL"/>
        </w:rPr>
      </w:pPr>
      <w:r>
        <w:rPr>
          <w:noProof/>
        </w:rPr>
        <w:t>Tabla 5: Costo de operación mensual de cada estación base</w:t>
      </w:r>
      <w:r>
        <w:rPr>
          <w:noProof/>
        </w:rPr>
        <w:tab/>
      </w:r>
      <w:r>
        <w:rPr>
          <w:noProof/>
        </w:rPr>
        <w:fldChar w:fldCharType="begin"/>
      </w:r>
      <w:r>
        <w:rPr>
          <w:noProof/>
        </w:rPr>
        <w:instrText xml:space="preserve"> PAGEREF _Toc470737150 \h </w:instrText>
      </w:r>
      <w:r>
        <w:rPr>
          <w:noProof/>
        </w:rPr>
      </w:r>
      <w:r>
        <w:rPr>
          <w:noProof/>
        </w:rPr>
        <w:fldChar w:fldCharType="separate"/>
      </w:r>
      <w:r w:rsidR="00603A06">
        <w:rPr>
          <w:noProof/>
        </w:rPr>
        <w:t>21</w:t>
      </w:r>
      <w:r>
        <w:rPr>
          <w:noProof/>
        </w:rPr>
        <w:fldChar w:fldCharType="end"/>
      </w:r>
    </w:p>
    <w:p w14:paraId="2F66B031" w14:textId="77777777" w:rsidR="00EF33E9" w:rsidRDefault="00EF33E9">
      <w:pPr>
        <w:pStyle w:val="Tabladeilustraciones"/>
        <w:tabs>
          <w:tab w:val="right" w:pos="9687"/>
        </w:tabs>
        <w:rPr>
          <w:rFonts w:asciiTheme="minorHAnsi" w:eastAsiaTheme="minorEastAsia" w:hAnsiTheme="minorHAnsi" w:cstheme="minorBidi"/>
          <w:noProof/>
          <w:color w:val="auto"/>
          <w:lang w:val="es-CL" w:eastAsia="es-CL"/>
        </w:rPr>
      </w:pPr>
      <w:r>
        <w:rPr>
          <w:noProof/>
        </w:rPr>
        <w:t>Tabla 6: Cantidad de UMA frutícola por Región</w:t>
      </w:r>
      <w:r>
        <w:rPr>
          <w:noProof/>
        </w:rPr>
        <w:tab/>
      </w:r>
      <w:r>
        <w:rPr>
          <w:noProof/>
        </w:rPr>
        <w:fldChar w:fldCharType="begin"/>
      </w:r>
      <w:r>
        <w:rPr>
          <w:noProof/>
        </w:rPr>
        <w:instrText xml:space="preserve"> PAGEREF _Toc470737151 \h </w:instrText>
      </w:r>
      <w:r>
        <w:rPr>
          <w:noProof/>
        </w:rPr>
      </w:r>
      <w:r>
        <w:rPr>
          <w:noProof/>
        </w:rPr>
        <w:fldChar w:fldCharType="separate"/>
      </w:r>
      <w:r w:rsidR="00603A06">
        <w:rPr>
          <w:noProof/>
        </w:rPr>
        <w:t>23</w:t>
      </w:r>
      <w:r>
        <w:rPr>
          <w:noProof/>
        </w:rPr>
        <w:fldChar w:fldCharType="end"/>
      </w:r>
    </w:p>
    <w:p w14:paraId="11821F18" w14:textId="77777777" w:rsidR="00EF33E9" w:rsidRDefault="00EF33E9">
      <w:pPr>
        <w:pStyle w:val="Tabladeilustraciones"/>
        <w:tabs>
          <w:tab w:val="right" w:pos="9687"/>
        </w:tabs>
        <w:rPr>
          <w:rFonts w:asciiTheme="minorHAnsi" w:eastAsiaTheme="minorEastAsia" w:hAnsiTheme="minorHAnsi" w:cstheme="minorBidi"/>
          <w:noProof/>
          <w:color w:val="auto"/>
          <w:lang w:val="es-CL" w:eastAsia="es-CL"/>
        </w:rPr>
      </w:pPr>
      <w:r>
        <w:rPr>
          <w:noProof/>
        </w:rPr>
        <w:t>Tabla 7: Cantidad de UMAs rubros agrícolas por Región</w:t>
      </w:r>
      <w:r>
        <w:rPr>
          <w:noProof/>
        </w:rPr>
        <w:tab/>
      </w:r>
      <w:r>
        <w:rPr>
          <w:noProof/>
        </w:rPr>
        <w:fldChar w:fldCharType="begin"/>
      </w:r>
      <w:r>
        <w:rPr>
          <w:noProof/>
        </w:rPr>
        <w:instrText xml:space="preserve"> PAGEREF _Toc470737152 \h </w:instrText>
      </w:r>
      <w:r>
        <w:rPr>
          <w:noProof/>
        </w:rPr>
      </w:r>
      <w:r>
        <w:rPr>
          <w:noProof/>
        </w:rPr>
        <w:fldChar w:fldCharType="separate"/>
      </w:r>
      <w:r w:rsidR="00603A06">
        <w:rPr>
          <w:noProof/>
        </w:rPr>
        <w:t>24</w:t>
      </w:r>
      <w:r>
        <w:rPr>
          <w:noProof/>
        </w:rPr>
        <w:fldChar w:fldCharType="end"/>
      </w:r>
    </w:p>
    <w:p w14:paraId="47EFA6A6" w14:textId="77777777" w:rsidR="00EF33E9" w:rsidRDefault="00EF33E9">
      <w:pPr>
        <w:pStyle w:val="Tabladeilustraciones"/>
        <w:tabs>
          <w:tab w:val="right" w:pos="9687"/>
        </w:tabs>
        <w:rPr>
          <w:rFonts w:asciiTheme="minorHAnsi" w:eastAsiaTheme="minorEastAsia" w:hAnsiTheme="minorHAnsi" w:cstheme="minorBidi"/>
          <w:noProof/>
          <w:color w:val="auto"/>
          <w:lang w:val="es-CL" w:eastAsia="es-CL"/>
        </w:rPr>
      </w:pPr>
      <w:r>
        <w:rPr>
          <w:noProof/>
        </w:rPr>
        <w:t>Tabla 8: Lista de operadores</w:t>
      </w:r>
      <w:r>
        <w:rPr>
          <w:noProof/>
        </w:rPr>
        <w:tab/>
      </w:r>
      <w:r>
        <w:rPr>
          <w:noProof/>
        </w:rPr>
        <w:fldChar w:fldCharType="begin"/>
      </w:r>
      <w:r>
        <w:rPr>
          <w:noProof/>
        </w:rPr>
        <w:instrText xml:space="preserve"> PAGEREF _Toc470737153 \h </w:instrText>
      </w:r>
      <w:r>
        <w:rPr>
          <w:noProof/>
        </w:rPr>
      </w:r>
      <w:r>
        <w:rPr>
          <w:noProof/>
        </w:rPr>
        <w:fldChar w:fldCharType="separate"/>
      </w:r>
      <w:r w:rsidR="00603A06">
        <w:rPr>
          <w:noProof/>
        </w:rPr>
        <w:t>31</w:t>
      </w:r>
      <w:r>
        <w:rPr>
          <w:noProof/>
        </w:rPr>
        <w:fldChar w:fldCharType="end"/>
      </w:r>
    </w:p>
    <w:p w14:paraId="136A6B46" w14:textId="6E5E701C" w:rsidR="000D61FD" w:rsidRDefault="000D61FD">
      <w:pPr>
        <w:contextualSpacing w:val="0"/>
      </w:pPr>
      <w:r>
        <w:fldChar w:fldCharType="end"/>
      </w:r>
    </w:p>
    <w:p w14:paraId="7F147D7C" w14:textId="1DFEBEF1" w:rsidR="00EC6F69" w:rsidRDefault="00EC6F69">
      <w:r>
        <w:br w:type="page"/>
      </w:r>
    </w:p>
    <w:p w14:paraId="501EED77" w14:textId="77777777" w:rsidR="00A90755" w:rsidRPr="001E69B5" w:rsidRDefault="00FB542D" w:rsidP="001E69B5">
      <w:pPr>
        <w:rPr>
          <w:b/>
          <w:color w:val="1F4E79" w:themeColor="accent1" w:themeShade="80"/>
          <w:sz w:val="28"/>
          <w:szCs w:val="28"/>
        </w:rPr>
      </w:pPr>
      <w:bookmarkStart w:id="10" w:name="_oej76i87kpk8" w:colFirst="0" w:colLast="0"/>
      <w:bookmarkEnd w:id="10"/>
      <w:r w:rsidRPr="001E69B5">
        <w:rPr>
          <w:b/>
          <w:color w:val="1F4E79" w:themeColor="accent1" w:themeShade="80"/>
          <w:sz w:val="28"/>
          <w:szCs w:val="28"/>
        </w:rPr>
        <w:lastRenderedPageBreak/>
        <w:t xml:space="preserve">Lista de Abreviaturas y Siglas </w:t>
      </w:r>
    </w:p>
    <w:p w14:paraId="4D88CBF7" w14:textId="77777777" w:rsidR="00A90755" w:rsidRDefault="00A90755">
      <w:pPr>
        <w:contextualSpacing w:val="0"/>
      </w:pPr>
    </w:p>
    <w:p w14:paraId="1405A57D" w14:textId="77777777" w:rsidR="00A90755" w:rsidRPr="004F579F" w:rsidRDefault="00FB542D" w:rsidP="00174165">
      <w:pPr>
        <w:spacing w:line="360" w:lineRule="auto"/>
        <w:contextualSpacing w:val="0"/>
        <w:rPr>
          <w:lang w:val="en-US"/>
        </w:rPr>
      </w:pPr>
      <w:r w:rsidRPr="004F579F">
        <w:rPr>
          <w:lang w:val="en-US"/>
        </w:rPr>
        <w:t>GSA: Global Mobile Suppliers Association</w:t>
      </w:r>
    </w:p>
    <w:p w14:paraId="207D7E7F" w14:textId="77777777" w:rsidR="00A90755" w:rsidRPr="004F579F" w:rsidRDefault="00FB542D" w:rsidP="00174165">
      <w:pPr>
        <w:spacing w:line="360" w:lineRule="auto"/>
        <w:contextualSpacing w:val="0"/>
        <w:rPr>
          <w:lang w:val="en-US"/>
        </w:rPr>
      </w:pPr>
      <w:r w:rsidRPr="004F579F">
        <w:rPr>
          <w:lang w:val="en-US"/>
        </w:rPr>
        <w:t>LPWA: Low Power, Wide Area</w:t>
      </w:r>
    </w:p>
    <w:p w14:paraId="5AEBFCCD" w14:textId="77777777" w:rsidR="00A90755" w:rsidRDefault="00FB542D" w:rsidP="00174165">
      <w:pPr>
        <w:spacing w:line="360" w:lineRule="auto"/>
        <w:contextualSpacing w:val="0"/>
      </w:pPr>
      <w:r>
        <w:t xml:space="preserve">LPWAN: </w:t>
      </w:r>
      <w:proofErr w:type="spellStart"/>
      <w:r>
        <w:t>Low</w:t>
      </w:r>
      <w:proofErr w:type="spellEnd"/>
      <w:r>
        <w:t xml:space="preserve"> </w:t>
      </w:r>
      <w:proofErr w:type="spellStart"/>
      <w:r>
        <w:t>Power</w:t>
      </w:r>
      <w:proofErr w:type="spellEnd"/>
      <w:r>
        <w:t xml:space="preserve">, Wide </w:t>
      </w:r>
      <w:proofErr w:type="spellStart"/>
      <w:r>
        <w:t>Area</w:t>
      </w:r>
      <w:proofErr w:type="spellEnd"/>
      <w:r>
        <w:t xml:space="preserve"> Networks (Redes de amplia cobertura y baja potencia)</w:t>
      </w:r>
    </w:p>
    <w:p w14:paraId="161544E3" w14:textId="77777777" w:rsidR="00A90755" w:rsidRPr="004F579F" w:rsidRDefault="00FB542D" w:rsidP="00174165">
      <w:pPr>
        <w:spacing w:line="360" w:lineRule="auto"/>
        <w:contextualSpacing w:val="0"/>
        <w:rPr>
          <w:lang w:val="en-US"/>
        </w:rPr>
      </w:pPr>
      <w:r w:rsidRPr="004F579F">
        <w:rPr>
          <w:lang w:val="en-US"/>
        </w:rPr>
        <w:t>UNB: Ultra Narrow Band</w:t>
      </w:r>
    </w:p>
    <w:p w14:paraId="319E3E30" w14:textId="77777777" w:rsidR="00A90755" w:rsidRPr="004F579F" w:rsidRDefault="00FB542D" w:rsidP="00174165">
      <w:pPr>
        <w:spacing w:line="360" w:lineRule="auto"/>
        <w:contextualSpacing w:val="0"/>
        <w:rPr>
          <w:lang w:val="en-US"/>
        </w:rPr>
      </w:pPr>
      <w:r w:rsidRPr="004F579F">
        <w:rPr>
          <w:lang w:val="en-US"/>
        </w:rPr>
        <w:t>BPSK: Binary Phase-Shift Keying</w:t>
      </w:r>
    </w:p>
    <w:p w14:paraId="741D7873" w14:textId="77777777" w:rsidR="00A90755" w:rsidRPr="004F579F" w:rsidRDefault="00FB542D" w:rsidP="00174165">
      <w:pPr>
        <w:spacing w:line="360" w:lineRule="auto"/>
        <w:contextualSpacing w:val="0"/>
        <w:rPr>
          <w:lang w:val="en-US"/>
        </w:rPr>
      </w:pPr>
      <w:r w:rsidRPr="004F579F">
        <w:rPr>
          <w:lang w:val="en-US"/>
        </w:rPr>
        <w:t>3GPP: 3rd Generation Partnership Project</w:t>
      </w:r>
    </w:p>
    <w:p w14:paraId="625B4797" w14:textId="77777777" w:rsidR="00A90755" w:rsidRPr="004F579F" w:rsidRDefault="00FB542D" w:rsidP="00174165">
      <w:pPr>
        <w:spacing w:line="360" w:lineRule="auto"/>
        <w:contextualSpacing w:val="0"/>
        <w:rPr>
          <w:lang w:val="en-US"/>
        </w:rPr>
      </w:pPr>
      <w:proofErr w:type="spellStart"/>
      <w:r w:rsidRPr="004F579F">
        <w:rPr>
          <w:lang w:val="en-US"/>
        </w:rPr>
        <w:t>LoRa</w:t>
      </w:r>
      <w:proofErr w:type="spellEnd"/>
      <w:r w:rsidRPr="004F579F">
        <w:rPr>
          <w:lang w:val="en-US"/>
        </w:rPr>
        <w:t>: Long Range Radio (</w:t>
      </w:r>
      <w:proofErr w:type="spellStart"/>
      <w:r w:rsidRPr="004F579F">
        <w:rPr>
          <w:lang w:val="en-US"/>
        </w:rPr>
        <w:t>Tecnología</w:t>
      </w:r>
      <w:proofErr w:type="spellEnd"/>
      <w:r w:rsidRPr="004F579F">
        <w:rPr>
          <w:lang w:val="en-US"/>
        </w:rPr>
        <w:t xml:space="preserve"> </w:t>
      </w:r>
      <w:proofErr w:type="spellStart"/>
      <w:r w:rsidRPr="004F579F">
        <w:rPr>
          <w:lang w:val="en-US"/>
        </w:rPr>
        <w:t>abierta</w:t>
      </w:r>
      <w:proofErr w:type="spellEnd"/>
      <w:r w:rsidRPr="004F579F">
        <w:rPr>
          <w:lang w:val="en-US"/>
        </w:rPr>
        <w:t xml:space="preserve"> </w:t>
      </w:r>
      <w:proofErr w:type="spellStart"/>
      <w:r w:rsidRPr="004F579F">
        <w:rPr>
          <w:lang w:val="en-US"/>
        </w:rPr>
        <w:t>IoT</w:t>
      </w:r>
      <w:proofErr w:type="spellEnd"/>
      <w:r w:rsidRPr="004F579F">
        <w:rPr>
          <w:lang w:val="en-US"/>
        </w:rPr>
        <w:t>).</w:t>
      </w:r>
    </w:p>
    <w:p w14:paraId="53A69388" w14:textId="77777777" w:rsidR="00A90755" w:rsidRDefault="00FB542D" w:rsidP="00174165">
      <w:pPr>
        <w:spacing w:line="360" w:lineRule="auto"/>
        <w:contextualSpacing w:val="0"/>
      </w:pPr>
      <w:proofErr w:type="spellStart"/>
      <w:r>
        <w:t>LoRaWAN</w:t>
      </w:r>
      <w:proofErr w:type="spellEnd"/>
      <w:r>
        <w:t xml:space="preserve">: Capas de red y telecomunicaciones de la tecnología </w:t>
      </w:r>
      <w:proofErr w:type="spellStart"/>
      <w:r>
        <w:t>LoRa</w:t>
      </w:r>
      <w:proofErr w:type="spellEnd"/>
      <w:r>
        <w:t>.</w:t>
      </w:r>
    </w:p>
    <w:p w14:paraId="399D03AC" w14:textId="77777777" w:rsidR="00A90755" w:rsidRPr="004F579F" w:rsidRDefault="00FB542D" w:rsidP="00174165">
      <w:pPr>
        <w:spacing w:line="360" w:lineRule="auto"/>
        <w:contextualSpacing w:val="0"/>
        <w:rPr>
          <w:lang w:val="en-US"/>
        </w:rPr>
      </w:pPr>
      <w:r w:rsidRPr="004F579F">
        <w:rPr>
          <w:lang w:val="en-US"/>
        </w:rPr>
        <w:t>EC-GSM-</w:t>
      </w:r>
      <w:proofErr w:type="spellStart"/>
      <w:r w:rsidRPr="004F579F">
        <w:rPr>
          <w:lang w:val="en-US"/>
        </w:rPr>
        <w:t>IoT</w:t>
      </w:r>
      <w:proofErr w:type="spellEnd"/>
      <w:r w:rsidRPr="004F579F">
        <w:rPr>
          <w:lang w:val="en-US"/>
        </w:rPr>
        <w:t xml:space="preserve">: Extended coverage GSM </w:t>
      </w:r>
      <w:proofErr w:type="spellStart"/>
      <w:r w:rsidRPr="004F579F">
        <w:rPr>
          <w:lang w:val="en-US"/>
        </w:rPr>
        <w:t>IoT</w:t>
      </w:r>
      <w:proofErr w:type="spellEnd"/>
    </w:p>
    <w:p w14:paraId="17C763AE" w14:textId="77777777" w:rsidR="00A90755" w:rsidRPr="004F579F" w:rsidRDefault="00FB542D" w:rsidP="00174165">
      <w:pPr>
        <w:spacing w:line="360" w:lineRule="auto"/>
        <w:contextualSpacing w:val="0"/>
        <w:rPr>
          <w:lang w:val="en-US"/>
        </w:rPr>
      </w:pPr>
      <w:r w:rsidRPr="004F579F">
        <w:rPr>
          <w:lang w:val="en-US"/>
        </w:rPr>
        <w:t xml:space="preserve">RPMA: </w:t>
      </w:r>
      <w:r w:rsidRPr="004F579F">
        <w:rPr>
          <w:vertAlign w:val="superscript"/>
          <w:lang w:val="en-US"/>
        </w:rPr>
        <w:t xml:space="preserve"> </w:t>
      </w:r>
      <w:r w:rsidRPr="004F579F">
        <w:rPr>
          <w:lang w:val="en-US"/>
        </w:rPr>
        <w:t xml:space="preserve">Random Phase Multiple Access </w:t>
      </w:r>
    </w:p>
    <w:p w14:paraId="7A300D79" w14:textId="77777777" w:rsidR="00A90755" w:rsidRPr="004F579F" w:rsidRDefault="00FB542D" w:rsidP="00174165">
      <w:pPr>
        <w:spacing w:line="360" w:lineRule="auto"/>
        <w:contextualSpacing w:val="0"/>
        <w:rPr>
          <w:lang w:val="en-US"/>
        </w:rPr>
      </w:pPr>
      <w:r w:rsidRPr="004F579F">
        <w:rPr>
          <w:lang w:val="en-US"/>
        </w:rPr>
        <w:t>LTE: Long Term Evolution (4G)</w:t>
      </w:r>
    </w:p>
    <w:p w14:paraId="2DDEC6F4" w14:textId="77777777" w:rsidR="00A90755" w:rsidRPr="004F579F" w:rsidRDefault="00FB542D" w:rsidP="00174165">
      <w:pPr>
        <w:spacing w:line="360" w:lineRule="auto"/>
        <w:contextualSpacing w:val="0"/>
        <w:rPr>
          <w:lang w:val="en-US"/>
        </w:rPr>
      </w:pPr>
      <w:r w:rsidRPr="004F579F">
        <w:rPr>
          <w:lang w:val="en-US"/>
        </w:rPr>
        <w:t xml:space="preserve">LTE-MTC: Machine Type Communications </w:t>
      </w:r>
      <w:proofErr w:type="spellStart"/>
      <w:r w:rsidRPr="004F579F">
        <w:rPr>
          <w:lang w:val="en-US"/>
        </w:rPr>
        <w:t>para</w:t>
      </w:r>
      <w:proofErr w:type="spellEnd"/>
      <w:r w:rsidRPr="004F579F">
        <w:rPr>
          <w:lang w:val="en-US"/>
        </w:rPr>
        <w:t xml:space="preserve"> LTE</w:t>
      </w:r>
    </w:p>
    <w:p w14:paraId="07A9DB13" w14:textId="77777777" w:rsidR="00A90755" w:rsidRPr="004F579F" w:rsidRDefault="00FB542D" w:rsidP="00174165">
      <w:pPr>
        <w:spacing w:line="360" w:lineRule="auto"/>
        <w:contextualSpacing w:val="0"/>
        <w:rPr>
          <w:lang w:val="en-US"/>
        </w:rPr>
      </w:pPr>
      <w:r w:rsidRPr="004F579F">
        <w:rPr>
          <w:lang w:val="en-US"/>
        </w:rPr>
        <w:t>NB-</w:t>
      </w:r>
      <w:proofErr w:type="spellStart"/>
      <w:r w:rsidRPr="004F579F">
        <w:rPr>
          <w:lang w:val="en-US"/>
        </w:rPr>
        <w:t>IoT</w:t>
      </w:r>
      <w:proofErr w:type="spellEnd"/>
      <w:r w:rsidRPr="004F579F">
        <w:rPr>
          <w:lang w:val="en-US"/>
        </w:rPr>
        <w:t>: Narrowband-</w:t>
      </w:r>
      <w:proofErr w:type="spellStart"/>
      <w:r w:rsidRPr="004F579F">
        <w:rPr>
          <w:lang w:val="en-US"/>
        </w:rPr>
        <w:t>IoT</w:t>
      </w:r>
      <w:proofErr w:type="spellEnd"/>
      <w:r w:rsidRPr="004F579F">
        <w:rPr>
          <w:lang w:val="en-US"/>
        </w:rPr>
        <w:t xml:space="preserve"> </w:t>
      </w:r>
    </w:p>
    <w:p w14:paraId="0FFC79BF" w14:textId="77777777" w:rsidR="00A90755" w:rsidRPr="004F579F" w:rsidRDefault="00FB542D" w:rsidP="00174165">
      <w:pPr>
        <w:spacing w:line="360" w:lineRule="auto"/>
        <w:contextualSpacing w:val="0"/>
        <w:rPr>
          <w:lang w:val="en-US"/>
        </w:rPr>
      </w:pPr>
      <w:r w:rsidRPr="004F579F">
        <w:rPr>
          <w:lang w:val="en-US"/>
        </w:rPr>
        <w:t>BPSK: Binary Phase-Shift Keying</w:t>
      </w:r>
    </w:p>
    <w:p w14:paraId="5825B5D7" w14:textId="77777777" w:rsidR="00A90755" w:rsidRPr="004F579F" w:rsidRDefault="00FB542D" w:rsidP="00174165">
      <w:pPr>
        <w:spacing w:line="360" w:lineRule="auto"/>
        <w:contextualSpacing w:val="0"/>
        <w:rPr>
          <w:lang w:val="en-US"/>
        </w:rPr>
      </w:pPr>
      <w:r w:rsidRPr="004F579F">
        <w:rPr>
          <w:lang w:val="en-US"/>
        </w:rPr>
        <w:t>MSK: Minimum-Shift Keying</w:t>
      </w:r>
    </w:p>
    <w:p w14:paraId="433B351C" w14:textId="77777777" w:rsidR="00A90755" w:rsidRPr="004F579F" w:rsidRDefault="00FB542D" w:rsidP="00174165">
      <w:pPr>
        <w:spacing w:line="360" w:lineRule="auto"/>
        <w:contextualSpacing w:val="0"/>
        <w:rPr>
          <w:lang w:val="en-US"/>
        </w:rPr>
      </w:pPr>
      <w:r w:rsidRPr="004F579F">
        <w:rPr>
          <w:lang w:val="en-US"/>
        </w:rPr>
        <w:t xml:space="preserve">IPv6: </w:t>
      </w:r>
      <w:proofErr w:type="spellStart"/>
      <w:r w:rsidRPr="004F579F">
        <w:rPr>
          <w:lang w:val="en-US"/>
        </w:rPr>
        <w:t>Protocolo</w:t>
      </w:r>
      <w:proofErr w:type="spellEnd"/>
      <w:r w:rsidRPr="004F579F">
        <w:rPr>
          <w:lang w:val="en-US"/>
        </w:rPr>
        <w:t xml:space="preserve"> de Internet </w:t>
      </w:r>
      <w:proofErr w:type="spellStart"/>
      <w:r w:rsidRPr="004F579F">
        <w:rPr>
          <w:lang w:val="en-US"/>
        </w:rPr>
        <w:t>versión</w:t>
      </w:r>
      <w:proofErr w:type="spellEnd"/>
      <w:r w:rsidRPr="004F579F">
        <w:rPr>
          <w:lang w:val="en-US"/>
        </w:rPr>
        <w:t xml:space="preserve"> 6 </w:t>
      </w:r>
      <w:r w:rsidRPr="004F579F">
        <w:rPr>
          <w:vertAlign w:val="superscript"/>
          <w:lang w:val="en-US"/>
        </w:rPr>
        <w:t xml:space="preserve"> </w:t>
      </w:r>
    </w:p>
    <w:p w14:paraId="044ACAC1" w14:textId="77777777" w:rsidR="00A90755" w:rsidRPr="004F579F" w:rsidRDefault="00FB542D" w:rsidP="00174165">
      <w:pPr>
        <w:spacing w:line="360" w:lineRule="auto"/>
        <w:contextualSpacing w:val="0"/>
        <w:rPr>
          <w:lang w:val="en-US"/>
        </w:rPr>
      </w:pPr>
      <w:r w:rsidRPr="004F579F">
        <w:rPr>
          <w:lang w:val="en-US"/>
        </w:rPr>
        <w:t>SNR: Signal to Noise Ratio</w:t>
      </w:r>
    </w:p>
    <w:p w14:paraId="73D92276" w14:textId="77777777" w:rsidR="00A90755" w:rsidRDefault="00FB542D" w:rsidP="00174165">
      <w:pPr>
        <w:spacing w:line="360" w:lineRule="auto"/>
        <w:contextualSpacing w:val="0"/>
      </w:pPr>
      <w:r>
        <w:t xml:space="preserve">PA: </w:t>
      </w:r>
      <w:proofErr w:type="spellStart"/>
      <w:r>
        <w:t>Power</w:t>
      </w:r>
      <w:proofErr w:type="spellEnd"/>
      <w:r>
        <w:t xml:space="preserve"> </w:t>
      </w:r>
      <w:proofErr w:type="spellStart"/>
      <w:r>
        <w:t>Amplification</w:t>
      </w:r>
      <w:proofErr w:type="spellEnd"/>
    </w:p>
    <w:p w14:paraId="6C0C0E63" w14:textId="77777777" w:rsidR="00A90755" w:rsidRDefault="00A90755">
      <w:pPr>
        <w:contextualSpacing w:val="0"/>
      </w:pPr>
    </w:p>
    <w:p w14:paraId="2590E02E" w14:textId="77777777" w:rsidR="00A90755" w:rsidRPr="001E69B5" w:rsidRDefault="00FB542D" w:rsidP="001E69B5">
      <w:pPr>
        <w:rPr>
          <w:b/>
          <w:color w:val="1F4E79" w:themeColor="accent1" w:themeShade="80"/>
          <w:sz w:val="28"/>
          <w:szCs w:val="28"/>
        </w:rPr>
      </w:pPr>
      <w:bookmarkStart w:id="11" w:name="_jxmg63f2pi23" w:colFirst="0" w:colLast="0"/>
      <w:bookmarkEnd w:id="11"/>
      <w:r w:rsidRPr="001E69B5">
        <w:rPr>
          <w:b/>
          <w:color w:val="1F4E79" w:themeColor="accent1" w:themeShade="80"/>
          <w:sz w:val="28"/>
          <w:szCs w:val="28"/>
        </w:rPr>
        <w:t xml:space="preserve">Diccionario </w:t>
      </w:r>
    </w:p>
    <w:p w14:paraId="6C4EF385" w14:textId="77777777" w:rsidR="001E69B5" w:rsidRDefault="001E69B5">
      <w:pPr>
        <w:contextualSpacing w:val="0"/>
        <w:rPr>
          <w:b/>
        </w:rPr>
      </w:pPr>
    </w:p>
    <w:p w14:paraId="41F5140F" w14:textId="77777777" w:rsidR="00A90755" w:rsidRDefault="00FB542D">
      <w:pPr>
        <w:contextualSpacing w:val="0"/>
      </w:pPr>
      <w:proofErr w:type="spellStart"/>
      <w:r>
        <w:rPr>
          <w:b/>
        </w:rPr>
        <w:t>Transceivers</w:t>
      </w:r>
      <w:proofErr w:type="spellEnd"/>
      <w:r>
        <w:t>: Dispositivo que se encarga de realizar funciones de recepción de una comunicación, contando con un circuito eléctrico que permite un procesamiento para también realizar la transmisión de esta información, sin importar su diseño o formato.</w:t>
      </w:r>
    </w:p>
    <w:p w14:paraId="720F6AFF" w14:textId="77777777" w:rsidR="00A90755" w:rsidRDefault="00A90755">
      <w:pPr>
        <w:contextualSpacing w:val="0"/>
      </w:pPr>
    </w:p>
    <w:p w14:paraId="5488B9E3" w14:textId="77777777" w:rsidR="00A90755" w:rsidRDefault="00FB542D">
      <w:pPr>
        <w:contextualSpacing w:val="0"/>
      </w:pPr>
      <w:proofErr w:type="spellStart"/>
      <w:r>
        <w:rPr>
          <w:b/>
        </w:rPr>
        <w:t>Backhaul</w:t>
      </w:r>
      <w:proofErr w:type="spellEnd"/>
      <w:r>
        <w:rPr>
          <w:b/>
        </w:rPr>
        <w:t>:</w:t>
      </w:r>
      <w:r>
        <w:t xml:space="preserve"> Es un enlace de interconexión entre redes de datos o redes de telefonía móvil (celular). Pueden ser llevados a cabo utilizando conexiones de baja, media o alta velocidad y por medio de tecnologías alámbricas o inalámbricas (</w:t>
      </w:r>
      <w:proofErr w:type="spellStart"/>
      <w:r>
        <w:t>wireless</w:t>
      </w:r>
      <w:proofErr w:type="spellEnd"/>
      <w:r>
        <w:t>).</w:t>
      </w:r>
    </w:p>
    <w:p w14:paraId="1C50200B" w14:textId="77777777" w:rsidR="00A90755" w:rsidRDefault="00A90755">
      <w:pPr>
        <w:contextualSpacing w:val="0"/>
      </w:pPr>
    </w:p>
    <w:p w14:paraId="48EA1306" w14:textId="77777777" w:rsidR="00A90755" w:rsidRDefault="00FB542D">
      <w:pPr>
        <w:contextualSpacing w:val="0"/>
      </w:pPr>
      <w:r>
        <w:rPr>
          <w:b/>
        </w:rPr>
        <w:t>Datos de back-</w:t>
      </w:r>
      <w:proofErr w:type="spellStart"/>
      <w:r>
        <w:rPr>
          <w:b/>
        </w:rPr>
        <w:t>end</w:t>
      </w:r>
      <w:proofErr w:type="spellEnd"/>
      <w:r>
        <w:rPr>
          <w:b/>
        </w:rPr>
        <w:t>:</w:t>
      </w:r>
      <w:r>
        <w:t xml:space="preserve"> Es la parte que procesa la entrada de datos que se efectuó desde el </w:t>
      </w:r>
      <w:proofErr w:type="spellStart"/>
      <w:r>
        <w:t>front-end</w:t>
      </w:r>
      <w:proofErr w:type="spellEnd"/>
      <w:r>
        <w:t xml:space="preserve"> es decir, son los procesos que utilizan con sus respectivos sistemas para resolver las peticiones de los usuarios. De esta manera, en manera conjunta el </w:t>
      </w:r>
      <w:proofErr w:type="spellStart"/>
      <w:r>
        <w:t>front-end</w:t>
      </w:r>
      <w:proofErr w:type="spellEnd"/>
      <w:r>
        <w:t xml:space="preserve"> y el back-</w:t>
      </w:r>
      <w:proofErr w:type="spellStart"/>
      <w:r>
        <w:t>end</w:t>
      </w:r>
      <w:proofErr w:type="spellEnd"/>
      <w:r>
        <w:t xml:space="preserve"> interactúan en un software para resolver las necesidades de los usuarios. </w:t>
      </w:r>
    </w:p>
    <w:p w14:paraId="56E89C87" w14:textId="77777777" w:rsidR="00A90755" w:rsidRDefault="00A90755">
      <w:pPr>
        <w:contextualSpacing w:val="0"/>
      </w:pPr>
    </w:p>
    <w:p w14:paraId="097DDA96" w14:textId="4C0D4C2B" w:rsidR="00EC6F69" w:rsidRDefault="00EC6F69">
      <w:pPr>
        <w:rPr>
          <w:b/>
          <w:color w:val="333399"/>
          <w:sz w:val="36"/>
          <w:szCs w:val="36"/>
        </w:rPr>
      </w:pPr>
      <w:bookmarkStart w:id="12" w:name="_mef6dgu7uxy" w:colFirst="0" w:colLast="0"/>
      <w:bookmarkStart w:id="13" w:name="_s02hmxxmj4ec" w:colFirst="0" w:colLast="0"/>
      <w:bookmarkStart w:id="14" w:name="_bmxqvdezs41a" w:colFirst="0" w:colLast="0"/>
      <w:bookmarkStart w:id="15" w:name="_rkeflcf7tlnh" w:colFirst="0" w:colLast="0"/>
      <w:bookmarkStart w:id="16" w:name="_ndc3cevpnofg" w:colFirst="0" w:colLast="0"/>
      <w:bookmarkStart w:id="17" w:name="_o77z3t9ozylb" w:colFirst="0" w:colLast="0"/>
      <w:bookmarkEnd w:id="12"/>
      <w:bookmarkEnd w:id="13"/>
      <w:bookmarkEnd w:id="14"/>
      <w:bookmarkEnd w:id="15"/>
      <w:bookmarkEnd w:id="16"/>
      <w:bookmarkEnd w:id="17"/>
    </w:p>
    <w:p w14:paraId="047E788B" w14:textId="476810D1" w:rsidR="00A90755" w:rsidRDefault="00FB542D">
      <w:pPr>
        <w:pStyle w:val="Ttulo1"/>
        <w:contextualSpacing w:val="0"/>
      </w:pPr>
      <w:bookmarkStart w:id="18" w:name="_5gdkgruek9tu" w:colFirst="0" w:colLast="0"/>
      <w:bookmarkStart w:id="19" w:name="_x4k5v8nqs8cl" w:colFirst="0" w:colLast="0"/>
      <w:bookmarkStart w:id="20" w:name="_xxbp8xp9suwh" w:colFirst="0" w:colLast="0"/>
      <w:bookmarkStart w:id="21" w:name="_qonxoz5krkec" w:colFirst="0" w:colLast="0"/>
      <w:bookmarkStart w:id="22" w:name="_hjspcybb2pxv" w:colFirst="0" w:colLast="0"/>
      <w:bookmarkStart w:id="23" w:name="_h13ze07j26e9" w:colFirst="0" w:colLast="0"/>
      <w:bookmarkStart w:id="24" w:name="_24ti1n7xgmmd" w:colFirst="0" w:colLast="0"/>
      <w:bookmarkStart w:id="25" w:name="_pxt866w4hnba" w:colFirst="0" w:colLast="0"/>
      <w:bookmarkStart w:id="26" w:name="_ayajidjz445g" w:colFirst="0" w:colLast="0"/>
      <w:bookmarkStart w:id="27" w:name="_vf3h6hnxz209" w:colFirst="0" w:colLast="0"/>
      <w:bookmarkStart w:id="28" w:name="_6o5ri7j7qiux" w:colFirst="0" w:colLast="0"/>
      <w:bookmarkStart w:id="29" w:name="_bjwnalnekacv" w:colFirst="0" w:colLast="0"/>
      <w:bookmarkStart w:id="30" w:name="_pbtir2x9sxzc" w:colFirst="0" w:colLast="0"/>
      <w:bookmarkStart w:id="31" w:name="_Toc470737117"/>
      <w:bookmarkEnd w:id="18"/>
      <w:bookmarkEnd w:id="19"/>
      <w:bookmarkEnd w:id="20"/>
      <w:bookmarkEnd w:id="21"/>
      <w:bookmarkEnd w:id="22"/>
      <w:bookmarkEnd w:id="23"/>
      <w:bookmarkEnd w:id="24"/>
      <w:bookmarkEnd w:id="25"/>
      <w:bookmarkEnd w:id="26"/>
      <w:bookmarkEnd w:id="27"/>
      <w:bookmarkEnd w:id="28"/>
      <w:bookmarkEnd w:id="29"/>
      <w:bookmarkEnd w:id="30"/>
      <w:r>
        <w:rPr>
          <w:sz w:val="36"/>
          <w:szCs w:val="36"/>
        </w:rPr>
        <w:lastRenderedPageBreak/>
        <w:t>Etapa: Nº3</w:t>
      </w:r>
      <w:r>
        <w:rPr>
          <w:sz w:val="36"/>
          <w:szCs w:val="36"/>
          <w:vertAlign w:val="superscript"/>
        </w:rPr>
        <w:t xml:space="preserve"> </w:t>
      </w:r>
      <w:r>
        <w:rPr>
          <w:sz w:val="36"/>
          <w:szCs w:val="36"/>
        </w:rPr>
        <w:t>Dimensionamiento de requerimientos de Infraestructura de Telecomunicaciones en horizonte de 5 a 10 años plazo.</w:t>
      </w:r>
      <w:bookmarkEnd w:id="31"/>
      <w:r>
        <w:rPr>
          <w:sz w:val="36"/>
          <w:szCs w:val="36"/>
        </w:rPr>
        <w:t xml:space="preserve"> </w:t>
      </w:r>
    </w:p>
    <w:p w14:paraId="02E32E4A" w14:textId="77777777" w:rsidR="00A90755" w:rsidRDefault="00A90755">
      <w:pPr>
        <w:contextualSpacing w:val="0"/>
      </w:pPr>
    </w:p>
    <w:p w14:paraId="60736C6D" w14:textId="77777777" w:rsidR="00A90755" w:rsidRDefault="00A90755">
      <w:pPr>
        <w:contextualSpacing w:val="0"/>
      </w:pPr>
    </w:p>
    <w:p w14:paraId="47137D7F" w14:textId="77777777" w:rsidR="00A90755" w:rsidRDefault="00FB542D">
      <w:pPr>
        <w:contextualSpacing w:val="0"/>
      </w:pPr>
      <w:r>
        <w:t xml:space="preserve">Esta etapa se especifica el dimensionamiento de requerimientos de infraestructura de telecomunicaciones en un horizonte de 5 a 10 años por la introducción de tecnologías digitales en proceso agrícolas. </w:t>
      </w:r>
    </w:p>
    <w:p w14:paraId="51C25132" w14:textId="77777777" w:rsidR="00A90755" w:rsidRDefault="00A90755">
      <w:pPr>
        <w:contextualSpacing w:val="0"/>
      </w:pPr>
    </w:p>
    <w:p w14:paraId="26B1BFC3" w14:textId="77777777" w:rsidR="00A90755" w:rsidRDefault="00A90755">
      <w:pPr>
        <w:contextualSpacing w:val="0"/>
      </w:pPr>
    </w:p>
    <w:p w14:paraId="0C165217" w14:textId="77777777" w:rsidR="00A90755" w:rsidRDefault="00FB542D">
      <w:pPr>
        <w:pStyle w:val="Ttulo2"/>
        <w:contextualSpacing w:val="0"/>
      </w:pPr>
      <w:bookmarkStart w:id="32" w:name="_zcb7pj9l3zt9" w:colFirst="0" w:colLast="0"/>
      <w:bookmarkStart w:id="33" w:name="_Toc470737118"/>
      <w:bookmarkEnd w:id="32"/>
      <w:r>
        <w:t>Marco de referencia</w:t>
      </w:r>
      <w:bookmarkEnd w:id="33"/>
    </w:p>
    <w:p w14:paraId="4F580350" w14:textId="3FDCDD3C" w:rsidR="00A90755" w:rsidRDefault="00FB542D">
      <w:pPr>
        <w:contextualSpacing w:val="0"/>
      </w:pPr>
      <w:r>
        <w:t xml:space="preserve">La caracterización de una UMA (unidad mínima de análisis) se describe como una agrupación  de unidades productivas agrícolas, las que se definieron previamente. Considerando una UMA como una agrupación de 3km de Radio, es decir 28,27 km2, lo que equivale a 2827 hectáreas las que contienen una cantidad promedio de 67 unidades productivas, la ilustración </w:t>
      </w:r>
      <w:r w:rsidR="001E69B5">
        <w:t xml:space="preserve">1 </w:t>
      </w:r>
      <w:r>
        <w:t>visualiza el esquema de agrupación de lo descrito.</w:t>
      </w:r>
    </w:p>
    <w:p w14:paraId="7E83EE6C" w14:textId="77777777" w:rsidR="00A90755" w:rsidRDefault="00A90755">
      <w:pPr>
        <w:contextualSpacing w:val="0"/>
      </w:pPr>
    </w:p>
    <w:p w14:paraId="15061AFD" w14:textId="77777777" w:rsidR="001E69B5" w:rsidRDefault="00FB542D" w:rsidP="001E69B5">
      <w:pPr>
        <w:keepNext/>
        <w:contextualSpacing w:val="0"/>
        <w:jc w:val="center"/>
      </w:pPr>
      <w:r>
        <w:rPr>
          <w:noProof/>
          <w:lang w:val="es-CL" w:eastAsia="es-CL"/>
        </w:rPr>
        <w:drawing>
          <wp:inline distT="114300" distB="114300" distL="114300" distR="114300" wp14:anchorId="167C82B5" wp14:editId="41AF086F">
            <wp:extent cx="3865200" cy="3387479"/>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3865200" cy="3387479"/>
                    </a:xfrm>
                    <a:prstGeom prst="rect">
                      <a:avLst/>
                    </a:prstGeom>
                    <a:ln/>
                  </pic:spPr>
                </pic:pic>
              </a:graphicData>
            </a:graphic>
          </wp:inline>
        </w:drawing>
      </w:r>
    </w:p>
    <w:p w14:paraId="6F577E2E" w14:textId="144CE677" w:rsidR="001E69B5" w:rsidRDefault="001E69B5" w:rsidP="001E69B5">
      <w:pPr>
        <w:pStyle w:val="Epgrafe"/>
        <w:jc w:val="center"/>
      </w:pPr>
      <w:bookmarkStart w:id="34" w:name="_Toc470737138"/>
      <w:r>
        <w:t xml:space="preserve">Ilustración </w:t>
      </w:r>
      <w:r w:rsidR="007D5E41">
        <w:fldChar w:fldCharType="begin"/>
      </w:r>
      <w:r w:rsidR="007D5E41">
        <w:instrText xml:space="preserve"> SEQ Ilustración \* ARABIC </w:instrText>
      </w:r>
      <w:r w:rsidR="007D5E41">
        <w:fldChar w:fldCharType="separate"/>
      </w:r>
      <w:r w:rsidR="00603A06">
        <w:rPr>
          <w:noProof/>
        </w:rPr>
        <w:t>1</w:t>
      </w:r>
      <w:r w:rsidR="007D5E41">
        <w:rPr>
          <w:noProof/>
        </w:rPr>
        <w:fldChar w:fldCharType="end"/>
      </w:r>
      <w:r>
        <w:t>: UMA Agrícola</w:t>
      </w:r>
      <w:bookmarkEnd w:id="34"/>
    </w:p>
    <w:p w14:paraId="265EA7B0" w14:textId="77F223FC" w:rsidR="00A90755" w:rsidRDefault="00A90755" w:rsidP="001E69B5">
      <w:pPr>
        <w:pStyle w:val="Epgrafe"/>
        <w:jc w:val="center"/>
      </w:pPr>
    </w:p>
    <w:p w14:paraId="1853C78F" w14:textId="398A00A6" w:rsidR="00A90755" w:rsidRDefault="00FB542D">
      <w:pPr>
        <w:contextualSpacing w:val="0"/>
      </w:pPr>
      <w:r>
        <w:t>Se definirán 3 tipos de UMA según los rubros del subsector agrícola que completan el sector de análisis agrícola.</w:t>
      </w:r>
      <w:r w:rsidR="0056762E">
        <w:t xml:space="preserve"> Se describen a continuación: </w:t>
      </w:r>
    </w:p>
    <w:p w14:paraId="270B0C88" w14:textId="77777777" w:rsidR="0056762E" w:rsidRDefault="0056762E">
      <w:pPr>
        <w:contextualSpacing w:val="0"/>
      </w:pPr>
    </w:p>
    <w:p w14:paraId="611B6A66" w14:textId="77777777" w:rsidR="00A90755" w:rsidRDefault="00A90755">
      <w:pPr>
        <w:contextualSpacing w:val="0"/>
      </w:pPr>
    </w:p>
    <w:p w14:paraId="73CDC6C2" w14:textId="77777777" w:rsidR="00A90755" w:rsidRDefault="00FB542D">
      <w:pPr>
        <w:widowControl/>
        <w:numPr>
          <w:ilvl w:val="0"/>
          <w:numId w:val="13"/>
        </w:numPr>
        <w:ind w:hanging="360"/>
        <w:rPr>
          <w:color w:val="000000"/>
        </w:rPr>
      </w:pPr>
      <w:r>
        <w:rPr>
          <w:b/>
          <w:color w:val="000000"/>
        </w:rPr>
        <w:lastRenderedPageBreak/>
        <w:t>Cultivo de cereales y otros cultivos:</w:t>
      </w:r>
    </w:p>
    <w:p w14:paraId="384EFC69" w14:textId="77777777" w:rsidR="00A90755" w:rsidRDefault="00FB542D">
      <w:pPr>
        <w:widowControl/>
        <w:numPr>
          <w:ilvl w:val="1"/>
          <w:numId w:val="13"/>
        </w:numPr>
        <w:ind w:hanging="360"/>
      </w:pPr>
      <w:r>
        <w:t xml:space="preserve">Cultivos temporales: cereales, papas, remolacha, semillas oleaginosas, leguminosas, tabaco </w:t>
      </w:r>
    </w:p>
    <w:p w14:paraId="49360C67" w14:textId="77777777" w:rsidR="00A90755" w:rsidRDefault="00FB542D">
      <w:pPr>
        <w:widowControl/>
        <w:numPr>
          <w:ilvl w:val="1"/>
          <w:numId w:val="13"/>
        </w:numPr>
        <w:ind w:hanging="360"/>
      </w:pPr>
      <w:r>
        <w:t>Cultivos permanentes: pastos y empastadas forrajeras</w:t>
      </w:r>
    </w:p>
    <w:p w14:paraId="3986B777" w14:textId="77777777" w:rsidR="00A90755" w:rsidRDefault="00A90755">
      <w:pPr>
        <w:widowControl/>
        <w:ind w:left="2520"/>
        <w:contextualSpacing w:val="0"/>
      </w:pPr>
    </w:p>
    <w:p w14:paraId="0039273A" w14:textId="77777777" w:rsidR="00A90755" w:rsidRDefault="00FB542D">
      <w:pPr>
        <w:widowControl/>
        <w:numPr>
          <w:ilvl w:val="0"/>
          <w:numId w:val="13"/>
        </w:numPr>
        <w:ind w:hanging="360"/>
        <w:rPr>
          <w:color w:val="000000"/>
        </w:rPr>
      </w:pPr>
      <w:r>
        <w:rPr>
          <w:b/>
          <w:color w:val="000000"/>
        </w:rPr>
        <w:t>Cultivo de hortalizas, flores y viveros</w:t>
      </w:r>
    </w:p>
    <w:p w14:paraId="2BA28B20" w14:textId="77777777" w:rsidR="00A90755" w:rsidRDefault="00A90755">
      <w:pPr>
        <w:widowControl/>
        <w:ind w:left="1080"/>
        <w:contextualSpacing w:val="0"/>
      </w:pPr>
    </w:p>
    <w:p w14:paraId="15C0272A" w14:textId="77777777" w:rsidR="00A90755" w:rsidRDefault="00FB542D">
      <w:pPr>
        <w:widowControl/>
        <w:numPr>
          <w:ilvl w:val="0"/>
          <w:numId w:val="13"/>
        </w:numPr>
        <w:ind w:hanging="360"/>
        <w:rPr>
          <w:color w:val="000000"/>
        </w:rPr>
      </w:pPr>
      <w:r>
        <w:rPr>
          <w:b/>
          <w:color w:val="000000"/>
        </w:rPr>
        <w:t>Fruticultura, con sus divisiones:</w:t>
      </w:r>
    </w:p>
    <w:p w14:paraId="07AB44A3" w14:textId="77777777" w:rsidR="00A90755" w:rsidRDefault="00FB542D" w:rsidP="0044445F">
      <w:pPr>
        <w:pStyle w:val="Sinespaciado"/>
        <w:numPr>
          <w:ilvl w:val="0"/>
          <w:numId w:val="29"/>
        </w:numPr>
      </w:pPr>
      <w:r>
        <w:t>Fruta Fresca</w:t>
      </w:r>
    </w:p>
    <w:p w14:paraId="5074D48A" w14:textId="77777777" w:rsidR="00A90755" w:rsidRDefault="00FB542D" w:rsidP="0044445F">
      <w:pPr>
        <w:pStyle w:val="Sinespaciado"/>
        <w:numPr>
          <w:ilvl w:val="0"/>
          <w:numId w:val="29"/>
        </w:numPr>
      </w:pPr>
      <w:r>
        <w:t>Frutos Secos y deshidratados</w:t>
      </w:r>
    </w:p>
    <w:p w14:paraId="2D0A9C3C" w14:textId="77777777" w:rsidR="00A90755" w:rsidRDefault="00FB542D" w:rsidP="0044445F">
      <w:pPr>
        <w:pStyle w:val="Sinespaciado"/>
        <w:numPr>
          <w:ilvl w:val="1"/>
          <w:numId w:val="29"/>
        </w:numPr>
      </w:pPr>
      <w:r>
        <w:t>Frutos Secos: Almendras, nueces, pistacho, Castañas, avellanas.</w:t>
      </w:r>
    </w:p>
    <w:p w14:paraId="0B186512" w14:textId="77777777" w:rsidR="00A90755" w:rsidRDefault="00FB542D" w:rsidP="0044445F">
      <w:pPr>
        <w:pStyle w:val="Sinespaciado"/>
        <w:numPr>
          <w:ilvl w:val="1"/>
          <w:numId w:val="29"/>
        </w:numPr>
      </w:pPr>
      <w:r>
        <w:t>Frutos Deshidratados: Ciruela, pasas, manzana, durazno, rosa mosqueta.</w:t>
      </w:r>
    </w:p>
    <w:p w14:paraId="41EA0AA7" w14:textId="77777777" w:rsidR="00A90755" w:rsidRDefault="00FB542D" w:rsidP="0044445F">
      <w:pPr>
        <w:pStyle w:val="Sinespaciado"/>
        <w:numPr>
          <w:ilvl w:val="0"/>
          <w:numId w:val="29"/>
        </w:numPr>
      </w:pPr>
      <w:r>
        <w:t xml:space="preserve">Frutales Menores, </w:t>
      </w:r>
      <w:r>
        <w:rPr>
          <w:highlight w:val="white"/>
        </w:rPr>
        <w:t>En la categoría frutales menores se encuentran especies de características herbáceas (frutillas) o arbustivas (frambuesas, arándanos), y también especies arbóreas de escasa área cultivada o en reciente proceso de expansión (níspero, chirimoya, granada etc.). (ODEPA; 2005)</w:t>
      </w:r>
    </w:p>
    <w:p w14:paraId="4AA77B77" w14:textId="77777777" w:rsidR="00A90755" w:rsidRDefault="00FB542D" w:rsidP="0044445F">
      <w:pPr>
        <w:pStyle w:val="Sinespaciado"/>
        <w:numPr>
          <w:ilvl w:val="0"/>
          <w:numId w:val="29"/>
        </w:numPr>
        <w:rPr>
          <w:highlight w:val="white"/>
        </w:rPr>
      </w:pPr>
      <w:r>
        <w:rPr>
          <w:highlight w:val="white"/>
        </w:rPr>
        <w:t>Viticultura: cultivo y producción de uva para la elaboración de vino.</w:t>
      </w:r>
    </w:p>
    <w:p w14:paraId="1638530F" w14:textId="77777777" w:rsidR="00A90755" w:rsidRDefault="00A90755">
      <w:pPr>
        <w:widowControl/>
        <w:contextualSpacing w:val="0"/>
      </w:pPr>
    </w:p>
    <w:p w14:paraId="09D71D3A" w14:textId="77777777" w:rsidR="00A90755" w:rsidRDefault="00A90755">
      <w:pPr>
        <w:widowControl/>
        <w:contextualSpacing w:val="0"/>
      </w:pPr>
    </w:p>
    <w:p w14:paraId="1C88E515" w14:textId="77777777" w:rsidR="00A90755" w:rsidRDefault="00FB542D">
      <w:pPr>
        <w:pStyle w:val="Ttulo1"/>
        <w:contextualSpacing w:val="0"/>
      </w:pPr>
      <w:bookmarkStart w:id="35" w:name="_u92nhr4s09z9" w:colFirst="0" w:colLast="0"/>
      <w:bookmarkStart w:id="36" w:name="_Toc470737119"/>
      <w:bookmarkEnd w:id="35"/>
      <w:r>
        <w:t>3. Dimensionamiento y requerimientos de Infraestructura de Telecomunicaciones en un horizonte de 5, 10 años plazo para los procesos agrícola.</w:t>
      </w:r>
      <w:bookmarkEnd w:id="36"/>
    </w:p>
    <w:p w14:paraId="4AC91425" w14:textId="77777777" w:rsidR="00A90755" w:rsidRDefault="00A90755">
      <w:pPr>
        <w:contextualSpacing w:val="0"/>
      </w:pPr>
    </w:p>
    <w:p w14:paraId="1F16AE27" w14:textId="77777777" w:rsidR="00A90755" w:rsidRPr="0044445F" w:rsidRDefault="00FB542D" w:rsidP="0044445F">
      <w:pPr>
        <w:pStyle w:val="Sinespaciado"/>
      </w:pPr>
      <w:r w:rsidRPr="0044445F">
        <w:t xml:space="preserve">De la investigación desarrollada, no resulta evidente que una tecnología se destaque por encima de las otras existentes, y tampoco que el uso de espectro licenciado tenga ventajas sobre espectro no licenciado. Estos temas se elaboran en detalle </w:t>
      </w:r>
      <w:proofErr w:type="spellStart"/>
      <w:r w:rsidRPr="0044445F">
        <w:t>xxxxx</w:t>
      </w:r>
      <w:proofErr w:type="spellEnd"/>
      <w:r w:rsidRPr="0044445F">
        <w:t xml:space="preserve"> más adelante en este informe. </w:t>
      </w:r>
    </w:p>
    <w:p w14:paraId="4423D86C" w14:textId="77777777" w:rsidR="00A90755" w:rsidRPr="0044445F" w:rsidRDefault="00A90755" w:rsidP="0044445F">
      <w:pPr>
        <w:pStyle w:val="Sinespaciado"/>
      </w:pPr>
    </w:p>
    <w:p w14:paraId="2E32814D" w14:textId="77777777" w:rsidR="00A90755" w:rsidRPr="0044445F" w:rsidRDefault="00FB542D" w:rsidP="0044445F">
      <w:pPr>
        <w:pStyle w:val="Sinespaciado"/>
      </w:pPr>
      <w:r w:rsidRPr="0044445F">
        <w:t xml:space="preserve">Las tecnologías asociadas a la comunicación </w:t>
      </w:r>
      <w:proofErr w:type="spellStart"/>
      <w:r w:rsidRPr="0044445F">
        <w:t>IoT</w:t>
      </w:r>
      <w:proofErr w:type="spellEnd"/>
      <w:r w:rsidRPr="0044445F">
        <w:t>/M2M se enmarcan en lo que se denomina tecnologías de baja potencia y amplia cobertura (</w:t>
      </w:r>
      <w:proofErr w:type="spellStart"/>
      <w:r w:rsidRPr="0044445F">
        <w:t>Low</w:t>
      </w:r>
      <w:proofErr w:type="spellEnd"/>
      <w:r w:rsidRPr="0044445F">
        <w:t xml:space="preserve"> </w:t>
      </w:r>
      <w:proofErr w:type="spellStart"/>
      <w:r w:rsidRPr="0044445F">
        <w:t>Power</w:t>
      </w:r>
      <w:proofErr w:type="spellEnd"/>
      <w:r w:rsidRPr="0044445F">
        <w:t xml:space="preserve"> Wide </w:t>
      </w:r>
      <w:proofErr w:type="spellStart"/>
      <w:r w:rsidRPr="0044445F">
        <w:t>Area</w:t>
      </w:r>
      <w:proofErr w:type="spellEnd"/>
      <w:r w:rsidRPr="0044445F">
        <w:t xml:space="preserve"> (LPWA o LPWAN). En los últimos años, se han impuesto 2 tecnologías: </w:t>
      </w:r>
      <w:proofErr w:type="spellStart"/>
      <w:r w:rsidRPr="0044445F">
        <w:t>SigFox</w:t>
      </w:r>
      <w:proofErr w:type="spellEnd"/>
      <w:r w:rsidRPr="0044445F">
        <w:t xml:space="preserve">, impulsada por la empresa francesa del mismo nombre, y </w:t>
      </w:r>
      <w:proofErr w:type="spellStart"/>
      <w:r w:rsidRPr="0044445F">
        <w:t>LoRaWAN</w:t>
      </w:r>
      <w:proofErr w:type="spellEnd"/>
      <w:r w:rsidRPr="0044445F">
        <w:t xml:space="preserve">, impulsada por la Alianza </w:t>
      </w:r>
      <w:proofErr w:type="spellStart"/>
      <w:r w:rsidRPr="0044445F">
        <w:t>LoRa</w:t>
      </w:r>
      <w:proofErr w:type="spellEnd"/>
      <w:r w:rsidRPr="0044445F">
        <w:t xml:space="preserve">. Ambas tecnologías cuentan con gran número de adherentes y con años de desarrollo, contando con fabricantes de sensores y actuadores, llegando a ser tecnologías maduras y muy robustas para los fines que persiguen. Adicionalmente, por haberse desarrollado en espectro de frecuencia no licenciado, se han conformado como tecnologías </w:t>
      </w:r>
      <w:proofErr w:type="spellStart"/>
      <w:r w:rsidRPr="0044445F">
        <w:t>resilientes</w:t>
      </w:r>
      <w:proofErr w:type="spellEnd"/>
      <w:r w:rsidRPr="0044445F">
        <w:t xml:space="preserve"> con altísima inmunidad a la interferencia. </w:t>
      </w:r>
    </w:p>
    <w:p w14:paraId="6297272F" w14:textId="77777777" w:rsidR="00A90755" w:rsidRPr="0044445F" w:rsidRDefault="00A90755" w:rsidP="0044445F">
      <w:pPr>
        <w:pStyle w:val="Sinespaciado"/>
      </w:pPr>
    </w:p>
    <w:p w14:paraId="5BC72976" w14:textId="77777777" w:rsidR="00A90755" w:rsidRPr="0044445F" w:rsidRDefault="00FB542D" w:rsidP="0044445F">
      <w:pPr>
        <w:pStyle w:val="Sinespaciado"/>
      </w:pPr>
      <w:r w:rsidRPr="0044445F">
        <w:t xml:space="preserve">Por su parte, la propuesta </w:t>
      </w:r>
      <w:proofErr w:type="spellStart"/>
      <w:r w:rsidRPr="0044445F">
        <w:t>IoT</w:t>
      </w:r>
      <w:proofErr w:type="spellEnd"/>
      <w:r w:rsidRPr="0044445F">
        <w:t xml:space="preserve"> de 3GPP, llega 7 años más tarde que </w:t>
      </w:r>
      <w:proofErr w:type="spellStart"/>
      <w:r w:rsidRPr="0044445F">
        <w:t>SigFox</w:t>
      </w:r>
      <w:proofErr w:type="spellEnd"/>
      <w:r w:rsidRPr="0044445F">
        <w:t xml:space="preserve">, por ejemplo. A diferencia de </w:t>
      </w:r>
      <w:proofErr w:type="spellStart"/>
      <w:r w:rsidRPr="0044445F">
        <w:t>SigFox</w:t>
      </w:r>
      <w:proofErr w:type="spellEnd"/>
      <w:r w:rsidRPr="0044445F">
        <w:t xml:space="preserve"> y </w:t>
      </w:r>
      <w:proofErr w:type="spellStart"/>
      <w:r w:rsidRPr="0044445F">
        <w:t>LoRa</w:t>
      </w:r>
      <w:proofErr w:type="spellEnd"/>
      <w:r w:rsidRPr="0044445F">
        <w:t xml:space="preserve">, 3GPP no puede mostrar resultados objetivos aún, encontrándose en una etapa de evidente desarrollo, sin productos comerciales. Si bien es cierto, en algunos casos sería posible re-aprovechar infraestructura </w:t>
      </w:r>
      <w:proofErr w:type="spellStart"/>
      <w:r w:rsidRPr="0044445F">
        <w:t>legacy</w:t>
      </w:r>
      <w:proofErr w:type="spellEnd"/>
      <w:r w:rsidRPr="0044445F">
        <w:t xml:space="preserve"> 2G y 3G, la verdad es que no hay disponibilidad comercial de </w:t>
      </w:r>
      <w:proofErr w:type="spellStart"/>
      <w:r w:rsidRPr="0044445F">
        <w:t>transceivers</w:t>
      </w:r>
      <w:proofErr w:type="spellEnd"/>
      <w:r w:rsidRPr="0044445F">
        <w:t xml:space="preserve"> que puedan ser usados para la fabricación de productos prácticos, ni mucho menos, sensores o actuadores que sean compatibles con alguna de las 3 tecnologías </w:t>
      </w:r>
      <w:proofErr w:type="spellStart"/>
      <w:r w:rsidRPr="0044445F">
        <w:t>IoT</w:t>
      </w:r>
      <w:proofErr w:type="spellEnd"/>
      <w:r w:rsidRPr="0044445F">
        <w:t xml:space="preserve"> propuestas por 3GPP (EC-GSM-</w:t>
      </w:r>
      <w:proofErr w:type="spellStart"/>
      <w:r w:rsidRPr="0044445F">
        <w:t>IoT</w:t>
      </w:r>
      <w:proofErr w:type="spellEnd"/>
      <w:r w:rsidRPr="0044445F">
        <w:t>, LTE-MTC y NB-</w:t>
      </w:r>
      <w:proofErr w:type="spellStart"/>
      <w:r w:rsidRPr="0044445F">
        <w:t>IoT</w:t>
      </w:r>
      <w:proofErr w:type="spellEnd"/>
      <w:r w:rsidRPr="0044445F">
        <w:t>).</w:t>
      </w:r>
    </w:p>
    <w:p w14:paraId="028E8995" w14:textId="77777777" w:rsidR="00A90755" w:rsidRPr="0044445F" w:rsidRDefault="00A90755" w:rsidP="0044445F">
      <w:pPr>
        <w:pStyle w:val="Sinespaciado"/>
      </w:pPr>
    </w:p>
    <w:p w14:paraId="3140DA51" w14:textId="77777777" w:rsidR="00A90755" w:rsidRDefault="00FB542D" w:rsidP="0044445F">
      <w:pPr>
        <w:pStyle w:val="Sinespaciado"/>
      </w:pPr>
      <w:r w:rsidRPr="0044445F">
        <w:t xml:space="preserve">Los requerimientos agrícolas asociados al monitoreo de variables físicas y actuación sobre </w:t>
      </w:r>
      <w:r w:rsidRPr="0044445F">
        <w:lastRenderedPageBreak/>
        <w:t xml:space="preserve">sistemas de riego, por ejemplo, se satisfacen con las tecnologías </w:t>
      </w:r>
      <w:proofErr w:type="spellStart"/>
      <w:r w:rsidRPr="0044445F">
        <w:t>SigFox</w:t>
      </w:r>
      <w:proofErr w:type="spellEnd"/>
      <w:r w:rsidRPr="0044445F">
        <w:t xml:space="preserve"> y </w:t>
      </w:r>
      <w:proofErr w:type="spellStart"/>
      <w:r w:rsidRPr="0044445F">
        <w:t>LoRa</w:t>
      </w:r>
      <w:proofErr w:type="spellEnd"/>
      <w:r w:rsidRPr="0044445F">
        <w:t xml:space="preserve">, por esta razón, la </w:t>
      </w:r>
      <w:r>
        <w:t xml:space="preserve">comparación se hará con el estándar 3GPP equivalente, denominado </w:t>
      </w:r>
      <w:proofErr w:type="spellStart"/>
      <w:r>
        <w:t>Narrowband-IoT</w:t>
      </w:r>
      <w:proofErr w:type="spellEnd"/>
      <w:r>
        <w:t xml:space="preserve"> (NB-</w:t>
      </w:r>
      <w:proofErr w:type="spellStart"/>
      <w:r>
        <w:t>IoT</w:t>
      </w:r>
      <w:proofErr w:type="spellEnd"/>
      <w:r>
        <w:t>).</w:t>
      </w:r>
    </w:p>
    <w:p w14:paraId="20043052" w14:textId="77777777" w:rsidR="00A90755" w:rsidRDefault="00A90755">
      <w:pPr>
        <w:contextualSpacing w:val="0"/>
      </w:pPr>
    </w:p>
    <w:p w14:paraId="5BBE6A91" w14:textId="77777777" w:rsidR="00A90755" w:rsidRDefault="00FB542D">
      <w:pPr>
        <w:contextualSpacing w:val="0"/>
      </w:pPr>
      <w:r>
        <w:t xml:space="preserve">Entonces, </w:t>
      </w:r>
      <w:proofErr w:type="spellStart"/>
      <w:r>
        <w:t>SigFox</w:t>
      </w:r>
      <w:proofErr w:type="spellEnd"/>
      <w:r>
        <w:t xml:space="preserve">, </w:t>
      </w:r>
      <w:proofErr w:type="spellStart"/>
      <w:r>
        <w:t>LoRa</w:t>
      </w:r>
      <w:proofErr w:type="spellEnd"/>
      <w:r>
        <w:t xml:space="preserve"> y NB-</w:t>
      </w:r>
      <w:proofErr w:type="spellStart"/>
      <w:r>
        <w:t>IoT</w:t>
      </w:r>
      <w:proofErr w:type="spellEnd"/>
      <w:r>
        <w:t xml:space="preserve">, cumplen los requerimientos de LPWA: </w:t>
      </w:r>
    </w:p>
    <w:p w14:paraId="330B2008" w14:textId="77777777" w:rsidR="00A90755" w:rsidRDefault="00A90755">
      <w:pPr>
        <w:contextualSpacing w:val="0"/>
      </w:pPr>
    </w:p>
    <w:p w14:paraId="4CD8A733" w14:textId="77777777" w:rsidR="00A90755" w:rsidRDefault="00FB542D">
      <w:pPr>
        <w:numPr>
          <w:ilvl w:val="0"/>
          <w:numId w:val="15"/>
        </w:numPr>
        <w:ind w:hanging="360"/>
      </w:pPr>
      <w:r>
        <w:rPr>
          <w:b/>
        </w:rPr>
        <w:t xml:space="preserve">Largo Alcance: </w:t>
      </w:r>
      <w:r>
        <w:t xml:space="preserve">Pudiendo llegar hasta los 10Km en las condiciones adecuadas. </w:t>
      </w:r>
    </w:p>
    <w:p w14:paraId="2E9336A1" w14:textId="77777777" w:rsidR="00A90755" w:rsidRDefault="00FB542D">
      <w:pPr>
        <w:numPr>
          <w:ilvl w:val="0"/>
          <w:numId w:val="15"/>
        </w:numPr>
        <w:ind w:hanging="360"/>
      </w:pPr>
      <w:r>
        <w:rPr>
          <w:b/>
        </w:rPr>
        <w:t xml:space="preserve">Bajas tasas de transmisión de datos: </w:t>
      </w:r>
      <w:r>
        <w:t xml:space="preserve">Menores a 5000 bps, típicamente, cada mensaje tiene entre 20 y 256 bits, los que, además, se transmiten a velocidades bajísimas: 300 bps, en el caso de </w:t>
      </w:r>
      <w:proofErr w:type="spellStart"/>
      <w:r>
        <w:t>SigFox</w:t>
      </w:r>
      <w:proofErr w:type="spellEnd"/>
      <w:r>
        <w:t>.</w:t>
      </w:r>
    </w:p>
    <w:p w14:paraId="60A395EE" w14:textId="77777777" w:rsidR="00A90755" w:rsidRDefault="00FB542D">
      <w:pPr>
        <w:numPr>
          <w:ilvl w:val="0"/>
          <w:numId w:val="15"/>
        </w:numPr>
        <w:ind w:hanging="360"/>
      </w:pPr>
      <w:r>
        <w:rPr>
          <w:b/>
        </w:rPr>
        <w:t>Bajísimo consumo eléctrico:</w:t>
      </w:r>
      <w:r>
        <w:t xml:space="preserve"> Esto permite que las baterías duren entre 5 y 10 años.</w:t>
      </w:r>
    </w:p>
    <w:p w14:paraId="7EBBA453" w14:textId="77777777" w:rsidR="00A90755" w:rsidRDefault="00A90755">
      <w:pPr>
        <w:contextualSpacing w:val="0"/>
      </w:pPr>
    </w:p>
    <w:p w14:paraId="7F9BEE52" w14:textId="77777777" w:rsidR="00A90755" w:rsidRDefault="00FB542D">
      <w:pPr>
        <w:contextualSpacing w:val="0"/>
      </w:pPr>
      <w:r>
        <w:t>NB-</w:t>
      </w:r>
      <w:proofErr w:type="spellStart"/>
      <w:r>
        <w:t>IoT</w:t>
      </w:r>
      <w:proofErr w:type="spellEnd"/>
      <w:r>
        <w:t xml:space="preserve"> y </w:t>
      </w:r>
      <w:proofErr w:type="spellStart"/>
      <w:r>
        <w:t>SigFox</w:t>
      </w:r>
      <w:proofErr w:type="spellEnd"/>
      <w:r>
        <w:t xml:space="preserve"> utilizan banda estrecha para transmitir sus mensajes. El ancho de banda utilizado es una función de la tasa de transmisión de datos. Esto requiere que la relación señal/ruido (SNR) sea de por lo menos 10dB para poder recuperar los datos. </w:t>
      </w:r>
      <w:proofErr w:type="spellStart"/>
      <w:r>
        <w:t>LoRa</w:t>
      </w:r>
      <w:proofErr w:type="spellEnd"/>
      <w:r>
        <w:t xml:space="preserve">, por su parte, utiliza técnicas de ensanchamiento de espectro, lo que le permite recuperar datos con relaciones señal ruido negativas; es decir, por debajo de la potencia de ruido, a expensas de un mayor ancho de banda. Adicionalmente, gracias al uso de códigos ortogonales, </w:t>
      </w:r>
      <w:proofErr w:type="spellStart"/>
      <w:r>
        <w:t>LoRa</w:t>
      </w:r>
      <w:proofErr w:type="spellEnd"/>
      <w:r>
        <w:t xml:space="preserve"> puede transmitir más de un canal por portadora.</w:t>
      </w:r>
    </w:p>
    <w:p w14:paraId="1C12CED4" w14:textId="77777777" w:rsidR="00A90755" w:rsidRDefault="00A90755">
      <w:pPr>
        <w:contextualSpacing w:val="0"/>
      </w:pPr>
    </w:p>
    <w:p w14:paraId="18956B6B" w14:textId="77777777" w:rsidR="00A90755" w:rsidRDefault="00FB542D">
      <w:pPr>
        <w:contextualSpacing w:val="0"/>
      </w:pPr>
      <w:proofErr w:type="spellStart"/>
      <w:r>
        <w:t>SigFox</w:t>
      </w:r>
      <w:proofErr w:type="spellEnd"/>
      <w:r>
        <w:t xml:space="preserve"> se limita a transmisiones unidireccionales; es decir, desde el </w:t>
      </w:r>
      <w:proofErr w:type="spellStart"/>
      <w:r>
        <w:t>transceiver</w:t>
      </w:r>
      <w:proofErr w:type="spellEnd"/>
      <w:r>
        <w:t xml:space="preserve"> del sensor o actuador hasta el punto de acceso, con un único mensaje de supervisión que podría provenir, de manera asincrónica, desde el punto de acceso al </w:t>
      </w:r>
      <w:proofErr w:type="spellStart"/>
      <w:r>
        <w:t>transceiver</w:t>
      </w:r>
      <w:proofErr w:type="spellEnd"/>
      <w:r>
        <w:t xml:space="preserve"> del sensor. </w:t>
      </w:r>
    </w:p>
    <w:p w14:paraId="37469787" w14:textId="77777777" w:rsidR="00A90755" w:rsidRDefault="00A90755">
      <w:pPr>
        <w:contextualSpacing w:val="0"/>
      </w:pPr>
    </w:p>
    <w:p w14:paraId="2A2FDD9A" w14:textId="77777777" w:rsidR="00A90755" w:rsidRDefault="00FB542D">
      <w:pPr>
        <w:pStyle w:val="Ttulo"/>
        <w:contextualSpacing w:val="0"/>
        <w:jc w:val="left"/>
      </w:pPr>
      <w:bookmarkStart w:id="37" w:name="_3crmmiown6ny" w:colFirst="0" w:colLast="0"/>
      <w:bookmarkEnd w:id="37"/>
      <w:r>
        <w:rPr>
          <w:sz w:val="24"/>
          <w:szCs w:val="24"/>
        </w:rPr>
        <w:t>Disponibilidad de las tecnologías</w:t>
      </w:r>
    </w:p>
    <w:p w14:paraId="09552255" w14:textId="77777777" w:rsidR="00A90755" w:rsidRDefault="00A90755">
      <w:pPr>
        <w:contextualSpacing w:val="0"/>
      </w:pPr>
    </w:p>
    <w:p w14:paraId="2212D200" w14:textId="77777777" w:rsidR="00A90755" w:rsidRDefault="00FB542D">
      <w:pPr>
        <w:contextualSpacing w:val="0"/>
      </w:pPr>
      <w:r>
        <w:t xml:space="preserve">De acuerdo a la investigación realizada, el año 2017 empezaría a operar en Chile una red </w:t>
      </w:r>
      <w:proofErr w:type="spellStart"/>
      <w:r>
        <w:t>SigFox</w:t>
      </w:r>
      <w:proofErr w:type="spellEnd"/>
      <w:r>
        <w:t xml:space="preserve"> con cobertura para el 85% de la zona habitada del país.</w:t>
      </w:r>
    </w:p>
    <w:p w14:paraId="470F098A" w14:textId="77777777" w:rsidR="00A90755" w:rsidRDefault="00A90755">
      <w:pPr>
        <w:contextualSpacing w:val="0"/>
      </w:pPr>
    </w:p>
    <w:p w14:paraId="26EDCE2C" w14:textId="0F620F97" w:rsidR="00A90755" w:rsidRPr="009B032F" w:rsidRDefault="00FB542D">
      <w:pPr>
        <w:contextualSpacing w:val="0"/>
      </w:pPr>
      <w:r w:rsidRPr="009B032F">
        <w:t xml:space="preserve">Dada su facilidad de implementación, y el hecho de que hoy en día cualquiera persona natural o institución puede ser operador de una mini red </w:t>
      </w:r>
      <w:proofErr w:type="spellStart"/>
      <w:r w:rsidRPr="009B032F">
        <w:t>LoRa</w:t>
      </w:r>
      <w:proofErr w:type="spellEnd"/>
      <w:r w:rsidRPr="009B032F">
        <w:t xml:space="preserve">, es muy probable que esta tecnología se expanda rápidamente en el sector agrícola nacional, sobretodo, en aquellas zonas de baja cobertura 3G o 4G. La estrategia seguramente será utilizar otras redes de datos (fijas, móviles o satelitales) a manera de </w:t>
      </w:r>
      <w:proofErr w:type="spellStart"/>
      <w:r w:rsidRPr="009B032F">
        <w:t>backhaul</w:t>
      </w:r>
      <w:proofErr w:type="spellEnd"/>
      <w:r w:rsidRPr="009B032F">
        <w:t>.</w:t>
      </w:r>
      <w:r w:rsidR="004F579F" w:rsidRPr="009B032F">
        <w:t xml:space="preserve"> En la ilustración 2 se muestra un ejemplo de la forma en que se podrían generar áreas de cobertura con la tecnología </w:t>
      </w:r>
      <w:proofErr w:type="spellStart"/>
      <w:r w:rsidR="004F579F" w:rsidRPr="009B032F">
        <w:t>LoRa</w:t>
      </w:r>
      <w:proofErr w:type="spellEnd"/>
      <w:r w:rsidR="004F579F" w:rsidRPr="009B032F">
        <w:t>, donde la conexión a la nube se podría realizar a través de cobertura 3G o 4G (o 5G, en su momento), o bien, a través de enlaces satelitales.</w:t>
      </w:r>
    </w:p>
    <w:p w14:paraId="74887E6E" w14:textId="77777777" w:rsidR="0056762E" w:rsidRDefault="0056762E">
      <w:pPr>
        <w:contextualSpacing w:val="0"/>
      </w:pPr>
    </w:p>
    <w:p w14:paraId="1A0EE645" w14:textId="77777777" w:rsidR="0056762E" w:rsidRDefault="0056762E" w:rsidP="0056762E">
      <w:pPr>
        <w:contextualSpacing w:val="0"/>
      </w:pPr>
      <w:r>
        <w:t xml:space="preserve">No existe evidencia de que la tecnología </w:t>
      </w:r>
      <w:proofErr w:type="spellStart"/>
      <w:r>
        <w:t>Ingenu</w:t>
      </w:r>
      <w:proofErr w:type="spellEnd"/>
      <w:r>
        <w:t xml:space="preserve"> apuntará al sector agrícola en el mediano plazo, ya que su foco principal está en el área industrial y de la energía.</w:t>
      </w:r>
    </w:p>
    <w:p w14:paraId="48A4929F" w14:textId="77777777" w:rsidR="0056762E" w:rsidRDefault="0056762E" w:rsidP="0056762E">
      <w:pPr>
        <w:contextualSpacing w:val="0"/>
      </w:pPr>
    </w:p>
    <w:p w14:paraId="6C99C862" w14:textId="77777777" w:rsidR="0056762E" w:rsidRDefault="0056762E" w:rsidP="0056762E">
      <w:pPr>
        <w:contextualSpacing w:val="0"/>
      </w:pPr>
      <w:r>
        <w:t>Por su parte, NB-</w:t>
      </w:r>
      <w:proofErr w:type="spellStart"/>
      <w:r>
        <w:t>IoT</w:t>
      </w:r>
      <w:proofErr w:type="spellEnd"/>
      <w:r>
        <w:t xml:space="preserve"> sólo estará disponible en Chile a partir de 2018, y de manera limitada. Sólo donde se vaya rentabilizando el servicio. </w:t>
      </w:r>
    </w:p>
    <w:p w14:paraId="33673953" w14:textId="77777777" w:rsidR="0056762E" w:rsidRDefault="0056762E">
      <w:pPr>
        <w:contextualSpacing w:val="0"/>
      </w:pPr>
    </w:p>
    <w:p w14:paraId="2338D7B5" w14:textId="77777777" w:rsidR="001E69B5" w:rsidRDefault="001E69B5">
      <w:pPr>
        <w:contextualSpacing w:val="0"/>
      </w:pPr>
    </w:p>
    <w:p w14:paraId="2EA1C1C2" w14:textId="77777777" w:rsidR="001E69B5" w:rsidRDefault="00FB542D" w:rsidP="001E69B5">
      <w:pPr>
        <w:keepNext/>
        <w:contextualSpacing w:val="0"/>
      </w:pPr>
      <w:r>
        <w:rPr>
          <w:noProof/>
          <w:lang w:val="es-CL" w:eastAsia="es-CL"/>
        </w:rPr>
        <w:lastRenderedPageBreak/>
        <w:drawing>
          <wp:inline distT="114300" distB="114300" distL="114300" distR="114300" wp14:anchorId="72E36A61" wp14:editId="19750633">
            <wp:extent cx="6119813" cy="2590800"/>
            <wp:effectExtent l="0" t="0" r="0" b="0"/>
            <wp:docPr id="3" name="image08.png" descr="cobertura lora.png"/>
            <wp:cNvGraphicFramePr/>
            <a:graphic xmlns:a="http://schemas.openxmlformats.org/drawingml/2006/main">
              <a:graphicData uri="http://schemas.openxmlformats.org/drawingml/2006/picture">
                <pic:pic xmlns:pic="http://schemas.openxmlformats.org/drawingml/2006/picture">
                  <pic:nvPicPr>
                    <pic:cNvPr id="0" name="image08.png" descr="cobertura lora.png"/>
                    <pic:cNvPicPr preferRelativeResize="0"/>
                  </pic:nvPicPr>
                  <pic:blipFill>
                    <a:blip r:embed="rId10"/>
                    <a:srcRect/>
                    <a:stretch>
                      <a:fillRect/>
                    </a:stretch>
                  </pic:blipFill>
                  <pic:spPr>
                    <a:xfrm>
                      <a:off x="0" y="0"/>
                      <a:ext cx="6119813" cy="2590800"/>
                    </a:xfrm>
                    <a:prstGeom prst="rect">
                      <a:avLst/>
                    </a:prstGeom>
                    <a:ln/>
                  </pic:spPr>
                </pic:pic>
              </a:graphicData>
            </a:graphic>
          </wp:inline>
        </w:drawing>
      </w:r>
    </w:p>
    <w:p w14:paraId="0C0B3C10" w14:textId="185F9C26" w:rsidR="00A90755" w:rsidRPr="009B032F" w:rsidRDefault="001E69B5" w:rsidP="001E69B5">
      <w:pPr>
        <w:pStyle w:val="Epgrafe"/>
        <w:rPr>
          <w:color w:val="auto"/>
        </w:rPr>
      </w:pPr>
      <w:bookmarkStart w:id="38" w:name="_Toc470737139"/>
      <w:r w:rsidRPr="009B032F">
        <w:rPr>
          <w:color w:val="auto"/>
        </w:rPr>
        <w:t xml:space="preserve">Ilustración </w:t>
      </w:r>
      <w:r w:rsidR="002707B7" w:rsidRPr="009B032F">
        <w:rPr>
          <w:color w:val="auto"/>
        </w:rPr>
        <w:fldChar w:fldCharType="begin"/>
      </w:r>
      <w:r w:rsidR="002707B7" w:rsidRPr="009B032F">
        <w:rPr>
          <w:color w:val="auto"/>
        </w:rPr>
        <w:instrText xml:space="preserve"> SEQ Ilustración \* ARABIC </w:instrText>
      </w:r>
      <w:r w:rsidR="002707B7" w:rsidRPr="009B032F">
        <w:rPr>
          <w:color w:val="auto"/>
        </w:rPr>
        <w:fldChar w:fldCharType="separate"/>
      </w:r>
      <w:r w:rsidR="00603A06">
        <w:rPr>
          <w:noProof/>
          <w:color w:val="auto"/>
        </w:rPr>
        <w:t>2</w:t>
      </w:r>
      <w:r w:rsidR="002707B7" w:rsidRPr="009B032F">
        <w:rPr>
          <w:noProof/>
          <w:color w:val="auto"/>
        </w:rPr>
        <w:fldChar w:fldCharType="end"/>
      </w:r>
      <w:r w:rsidRPr="009B032F">
        <w:rPr>
          <w:color w:val="auto"/>
        </w:rPr>
        <w:t xml:space="preserve">: </w:t>
      </w:r>
      <w:r w:rsidR="004F579F" w:rsidRPr="009B032F">
        <w:rPr>
          <w:color w:val="auto"/>
        </w:rPr>
        <w:t xml:space="preserve">Servicio </w:t>
      </w:r>
      <w:proofErr w:type="spellStart"/>
      <w:r w:rsidR="004F579F" w:rsidRPr="009B032F">
        <w:rPr>
          <w:color w:val="auto"/>
        </w:rPr>
        <w:t>IoT</w:t>
      </w:r>
      <w:proofErr w:type="spellEnd"/>
      <w:r w:rsidR="004F579F" w:rsidRPr="009B032F">
        <w:rPr>
          <w:color w:val="auto"/>
        </w:rPr>
        <w:t xml:space="preserve"> en zonas donde no haya cobertura de espectro licenciado</w:t>
      </w:r>
      <w:bookmarkEnd w:id="38"/>
    </w:p>
    <w:p w14:paraId="260BEFA1" w14:textId="77777777" w:rsidR="00A90755" w:rsidRDefault="00A90755">
      <w:pPr>
        <w:contextualSpacing w:val="0"/>
      </w:pPr>
    </w:p>
    <w:p w14:paraId="20B7AA59" w14:textId="77777777" w:rsidR="00A90755" w:rsidRDefault="00FB542D">
      <w:pPr>
        <w:pStyle w:val="Ttulo2"/>
        <w:contextualSpacing w:val="0"/>
      </w:pPr>
      <w:bookmarkStart w:id="39" w:name="_3y8stnk2po1b" w:colFirst="0" w:colLast="0"/>
      <w:bookmarkStart w:id="40" w:name="_Toc470737120"/>
      <w:bookmarkEnd w:id="39"/>
      <w:r>
        <w:t>3.1 Requerimientos de infraestructura de telecomunicaciones</w:t>
      </w:r>
      <w:bookmarkEnd w:id="40"/>
    </w:p>
    <w:p w14:paraId="410ED6AC" w14:textId="77777777" w:rsidR="00A90755" w:rsidRDefault="00A90755">
      <w:pPr>
        <w:contextualSpacing w:val="0"/>
      </w:pPr>
    </w:p>
    <w:p w14:paraId="714E631E" w14:textId="77777777" w:rsidR="00A90755" w:rsidRDefault="00FB542D">
      <w:pPr>
        <w:pStyle w:val="Ttulo3"/>
        <w:contextualSpacing w:val="0"/>
      </w:pPr>
      <w:bookmarkStart w:id="41" w:name="_p2qr3f9dpkg7" w:colFirst="0" w:colLast="0"/>
      <w:bookmarkStart w:id="42" w:name="_Toc470737121"/>
      <w:bookmarkEnd w:id="41"/>
      <w:r>
        <w:t>3.1.1 Tipo de espectro a utilizar</w:t>
      </w:r>
      <w:bookmarkEnd w:id="42"/>
    </w:p>
    <w:p w14:paraId="673D5F8C" w14:textId="77777777" w:rsidR="00A90755" w:rsidRDefault="00A90755">
      <w:pPr>
        <w:contextualSpacing w:val="0"/>
      </w:pPr>
    </w:p>
    <w:p w14:paraId="38875C32" w14:textId="77777777" w:rsidR="00A90755" w:rsidRDefault="00FB542D" w:rsidP="0044445F">
      <w:pPr>
        <w:pStyle w:val="Sinespaciado"/>
      </w:pPr>
      <w:r>
        <w:t xml:space="preserve">Tal como se ha señalado, la irrupción de tecnologías de comunicación </w:t>
      </w:r>
      <w:proofErr w:type="spellStart"/>
      <w:r>
        <w:t>IoT</w:t>
      </w:r>
      <w:proofErr w:type="spellEnd"/>
      <w:r>
        <w:t xml:space="preserve"> en espectro no licenciado, tales como </w:t>
      </w:r>
      <w:proofErr w:type="spellStart"/>
      <w:r>
        <w:t>SigFox</w:t>
      </w:r>
      <w:proofErr w:type="spellEnd"/>
      <w:r>
        <w:t xml:space="preserve"> y </w:t>
      </w:r>
      <w:proofErr w:type="spellStart"/>
      <w:r>
        <w:t>LoRa</w:t>
      </w:r>
      <w:proofErr w:type="spellEnd"/>
      <w:r>
        <w:t>, serán una realidad en el corto plazo (2017), mucho antes que las tecnologías propuestas por 3GPP puedan ofrecer soluciones confiables y de bajo costo para el sector. Por esta razón, se estima que deberá permitirse y promoverse la coexistencia de soluciones de bajo costo en espectro no licenciado, así como soluciones en espectro licenciado.</w:t>
      </w:r>
    </w:p>
    <w:p w14:paraId="3BE8B7F1" w14:textId="77777777" w:rsidR="00A90755" w:rsidRDefault="00A90755" w:rsidP="0044445F">
      <w:pPr>
        <w:pStyle w:val="Sinespaciado"/>
      </w:pPr>
    </w:p>
    <w:p w14:paraId="69E560DB" w14:textId="77777777" w:rsidR="00A90755" w:rsidRDefault="00FB542D" w:rsidP="0044445F">
      <w:pPr>
        <w:pStyle w:val="Sinespaciado"/>
      </w:pPr>
      <w:r>
        <w:t xml:space="preserve">Ahora bien, específicamente en lo que compete a espectro licenciado, desde el punto de vista técnico, es más conveniente utilizar frecuencias sub-GHz, ya que tendrán mejores propiedades para lograr alta penetración </w:t>
      </w:r>
      <w:proofErr w:type="spellStart"/>
      <w:r>
        <w:t>indoor</w:t>
      </w:r>
      <w:proofErr w:type="spellEnd"/>
      <w:r>
        <w:t>, necesaria para apalancar una gran variedad de aplicaciones en el ámbito agrícola, objeto de este estudio.</w:t>
      </w:r>
    </w:p>
    <w:p w14:paraId="1FC19644" w14:textId="77777777" w:rsidR="00A90755" w:rsidRDefault="00A90755" w:rsidP="0044445F">
      <w:pPr>
        <w:pStyle w:val="Sinespaciado"/>
      </w:pPr>
    </w:p>
    <w:p w14:paraId="60AE66F9" w14:textId="77777777" w:rsidR="00A90755" w:rsidRDefault="00FB542D" w:rsidP="0044445F">
      <w:pPr>
        <w:pStyle w:val="Sinespaciado"/>
      </w:pPr>
      <w:r>
        <w:t xml:space="preserve">Para sustentar estas conclusiones, se hará un </w:t>
      </w:r>
      <w:proofErr w:type="spellStart"/>
      <w:r>
        <w:t>sísntesis</w:t>
      </w:r>
      <w:proofErr w:type="spellEnd"/>
      <w:r>
        <w:t xml:space="preserve"> de las tecnologías </w:t>
      </w:r>
      <w:proofErr w:type="spellStart"/>
      <w:r>
        <w:t>IoT</w:t>
      </w:r>
      <w:proofErr w:type="spellEnd"/>
      <w:r>
        <w:t xml:space="preserve"> actuales, su uso, expectativa de vigencia y otros, tanto para tecnologías que usan espectro no licenciado, como para las propuestas por 3GPP.</w:t>
      </w:r>
    </w:p>
    <w:p w14:paraId="1DB1481C" w14:textId="77777777" w:rsidR="00A90755" w:rsidRDefault="00A90755">
      <w:pPr>
        <w:contextualSpacing w:val="0"/>
      </w:pPr>
    </w:p>
    <w:p w14:paraId="352811FF" w14:textId="77777777" w:rsidR="00A90755" w:rsidRDefault="00A90755">
      <w:pPr>
        <w:contextualSpacing w:val="0"/>
      </w:pPr>
    </w:p>
    <w:p w14:paraId="5D472379" w14:textId="77777777" w:rsidR="00A90755" w:rsidRDefault="00FB542D">
      <w:pPr>
        <w:pStyle w:val="Ttulo4"/>
        <w:contextualSpacing w:val="0"/>
      </w:pPr>
      <w:bookmarkStart w:id="43" w:name="_5ramr5l0gt6" w:colFirst="0" w:colLast="0"/>
      <w:bookmarkEnd w:id="43"/>
      <w:r>
        <w:t xml:space="preserve">3.1.1.1 Espectro no licenciado. </w:t>
      </w:r>
    </w:p>
    <w:p w14:paraId="0D28CFDF" w14:textId="77777777" w:rsidR="00A90755" w:rsidRDefault="00A90755">
      <w:pPr>
        <w:contextualSpacing w:val="0"/>
      </w:pPr>
    </w:p>
    <w:p w14:paraId="71BB5B9A" w14:textId="77777777" w:rsidR="00A90755" w:rsidRDefault="00FB542D">
      <w:pPr>
        <w:contextualSpacing w:val="0"/>
      </w:pPr>
      <w:r>
        <w:t xml:space="preserve">Dentro del espectro no licenciado se encuentran </w:t>
      </w:r>
      <w:proofErr w:type="gramStart"/>
      <w:r>
        <w:t>la</w:t>
      </w:r>
      <w:proofErr w:type="gramEnd"/>
      <w:r>
        <w:t xml:space="preserve"> siguientes tecnologías: </w:t>
      </w:r>
    </w:p>
    <w:p w14:paraId="3BB608A0" w14:textId="77777777" w:rsidR="00A90755" w:rsidRDefault="00A90755">
      <w:pPr>
        <w:contextualSpacing w:val="0"/>
      </w:pPr>
    </w:p>
    <w:p w14:paraId="5175A855" w14:textId="77777777" w:rsidR="00A90755" w:rsidRPr="004F579F" w:rsidRDefault="00FB542D">
      <w:pPr>
        <w:numPr>
          <w:ilvl w:val="0"/>
          <w:numId w:val="3"/>
        </w:numPr>
        <w:ind w:left="276" w:hanging="270"/>
        <w:rPr>
          <w:b/>
          <w:lang w:val="en-US"/>
        </w:rPr>
      </w:pPr>
      <w:proofErr w:type="spellStart"/>
      <w:r w:rsidRPr="004F579F">
        <w:rPr>
          <w:b/>
          <w:lang w:val="en-US"/>
        </w:rPr>
        <w:t>LoRa</w:t>
      </w:r>
      <w:proofErr w:type="spellEnd"/>
      <w:r w:rsidRPr="004F579F">
        <w:rPr>
          <w:b/>
          <w:lang w:val="en-US"/>
        </w:rPr>
        <w:t xml:space="preserve"> (Long Range Radio)/</w:t>
      </w:r>
      <w:proofErr w:type="spellStart"/>
      <w:r w:rsidRPr="004F579F">
        <w:rPr>
          <w:b/>
          <w:lang w:val="en-US"/>
        </w:rPr>
        <w:t>LoRaWAN</w:t>
      </w:r>
      <w:proofErr w:type="spellEnd"/>
      <w:r>
        <w:rPr>
          <w:b/>
          <w:vertAlign w:val="superscript"/>
        </w:rPr>
        <w:footnoteReference w:id="1"/>
      </w:r>
    </w:p>
    <w:p w14:paraId="29C7A64A" w14:textId="77777777" w:rsidR="00A90755" w:rsidRPr="004F579F" w:rsidRDefault="00A90755">
      <w:pPr>
        <w:contextualSpacing w:val="0"/>
        <w:rPr>
          <w:lang w:val="en-US"/>
        </w:rPr>
      </w:pPr>
    </w:p>
    <w:p w14:paraId="6B431D74" w14:textId="77777777" w:rsidR="00A90755" w:rsidRDefault="00FB542D">
      <w:pPr>
        <w:contextualSpacing w:val="0"/>
      </w:pPr>
      <w:r>
        <w:lastRenderedPageBreak/>
        <w:t>Es una alianza entre varias empresas de las áreas TIC, entre ellas, compañías de telecomunicaciones multinacionales, fabricantes de equipos, integradores de sistemas, fabricantes de sensores, semiconductores y empresas emprendedoras. Estas empresas utilizan el concepto de LPWA (</w:t>
      </w:r>
      <w:proofErr w:type="spellStart"/>
      <w:r>
        <w:t>Low</w:t>
      </w:r>
      <w:proofErr w:type="spellEnd"/>
      <w:r>
        <w:t xml:space="preserve"> </w:t>
      </w:r>
      <w:proofErr w:type="spellStart"/>
      <w:r>
        <w:t>Power</w:t>
      </w:r>
      <w:proofErr w:type="spellEnd"/>
      <w:r>
        <w:t xml:space="preserve"> Wide </w:t>
      </w:r>
      <w:proofErr w:type="spellStart"/>
      <w:r>
        <w:t>Area</w:t>
      </w:r>
      <w:proofErr w:type="spellEnd"/>
      <w:r>
        <w:t xml:space="preserve"> Network) lo que le permite ofrecer los servicios claves para </w:t>
      </w:r>
      <w:proofErr w:type="spellStart"/>
      <w:r>
        <w:t>IoT</w:t>
      </w:r>
      <w:proofErr w:type="spellEnd"/>
      <w:r>
        <w:t xml:space="preserve"> a nivel nacional, regional y  global.  </w:t>
      </w:r>
    </w:p>
    <w:p w14:paraId="08CDCA4E" w14:textId="77777777" w:rsidR="00A90755" w:rsidRDefault="00A90755">
      <w:pPr>
        <w:contextualSpacing w:val="0"/>
      </w:pPr>
    </w:p>
    <w:p w14:paraId="59D6B9D2" w14:textId="77777777" w:rsidR="00A90755" w:rsidRDefault="00FB542D">
      <w:pPr>
        <w:contextualSpacing w:val="0"/>
      </w:pPr>
      <w:r>
        <w:t xml:space="preserve">Habitualmente se utilizan los términos </w:t>
      </w:r>
      <w:proofErr w:type="spellStart"/>
      <w:r>
        <w:t>LoRa</w:t>
      </w:r>
      <w:proofErr w:type="spellEnd"/>
      <w:r>
        <w:t xml:space="preserve"> y </w:t>
      </w:r>
      <w:proofErr w:type="spellStart"/>
      <w:r>
        <w:t>LoRaWAN</w:t>
      </w:r>
      <w:proofErr w:type="spellEnd"/>
      <w:r>
        <w:t xml:space="preserve"> y se intercambian, pero hay diferencias. Sin ingresar a un análisis muy técnico esto tiene que ver con las capas de red y telecomunicaciones.</w:t>
      </w:r>
    </w:p>
    <w:p w14:paraId="1DA3A2EE" w14:textId="77777777" w:rsidR="00A90755" w:rsidRDefault="00A90755">
      <w:pPr>
        <w:contextualSpacing w:val="0"/>
      </w:pPr>
    </w:p>
    <w:p w14:paraId="29AE3EAF" w14:textId="77777777" w:rsidR="00A90755" w:rsidRDefault="00FB542D">
      <w:pPr>
        <w:contextualSpacing w:val="0"/>
      </w:pPr>
      <w:proofErr w:type="spellStart"/>
      <w:r>
        <w:t>LoRa</w:t>
      </w:r>
      <w:proofErr w:type="spellEnd"/>
      <w:r>
        <w:t xml:space="preserve">, es la capa física o la modulación inalámbrica que crea el enlace de comunicaciones de largo alcance. </w:t>
      </w:r>
      <w:proofErr w:type="spellStart"/>
      <w:r>
        <w:t>LoRaWAN</w:t>
      </w:r>
      <w:proofErr w:type="spellEnd"/>
      <w:r>
        <w:t xml:space="preserve"> tiene que ver con el protocolo de comunicaciones y la arquitectura del sistema especificado por la Alianza </w:t>
      </w:r>
      <w:proofErr w:type="spellStart"/>
      <w:r>
        <w:t>LoRa</w:t>
      </w:r>
      <w:proofErr w:type="spellEnd"/>
      <w:r>
        <w:t xml:space="preserve">. </w:t>
      </w:r>
    </w:p>
    <w:p w14:paraId="1CA77839" w14:textId="77777777" w:rsidR="00A90755" w:rsidRDefault="00A90755">
      <w:pPr>
        <w:contextualSpacing w:val="0"/>
      </w:pPr>
    </w:p>
    <w:p w14:paraId="45EC0589" w14:textId="77777777" w:rsidR="00A90755" w:rsidRDefault="00A90755">
      <w:pPr>
        <w:contextualSpacing w:val="0"/>
      </w:pPr>
    </w:p>
    <w:tbl>
      <w:tblPr>
        <w:tblStyle w:val="a1"/>
        <w:tblW w:w="8190" w:type="dxa"/>
        <w:tblInd w:w="755" w:type="dxa"/>
        <w:tblLayout w:type="fixed"/>
        <w:tblLook w:val="0400" w:firstRow="0" w:lastRow="0" w:firstColumn="0" w:lastColumn="0" w:noHBand="0" w:noVBand="1"/>
      </w:tblPr>
      <w:tblGrid>
        <w:gridCol w:w="3600"/>
        <w:gridCol w:w="4590"/>
      </w:tblGrid>
      <w:tr w:rsidR="00A90755" w14:paraId="60450C95" w14:textId="77777777">
        <w:tc>
          <w:tcPr>
            <w:tcW w:w="3600" w:type="dxa"/>
            <w:tcBorders>
              <w:top w:val="single" w:sz="4" w:space="0" w:color="B7B7B7"/>
              <w:left w:val="single" w:sz="4" w:space="0" w:color="B7B7B7"/>
              <w:bottom w:val="single" w:sz="4" w:space="0" w:color="B7B7B7"/>
              <w:right w:val="single" w:sz="4" w:space="0" w:color="B7B7B7"/>
            </w:tcBorders>
            <w:shd w:val="clear" w:color="auto" w:fill="93C47D"/>
          </w:tcPr>
          <w:p w14:paraId="0A9D40D9" w14:textId="77777777" w:rsidR="00A90755" w:rsidRDefault="00FB542D">
            <w:pPr>
              <w:contextualSpacing w:val="0"/>
              <w:jc w:val="center"/>
            </w:pPr>
            <w:r>
              <w:rPr>
                <w:b/>
              </w:rPr>
              <w:t>Especificación/Características</w:t>
            </w:r>
          </w:p>
        </w:tc>
        <w:tc>
          <w:tcPr>
            <w:tcW w:w="4590" w:type="dxa"/>
            <w:tcBorders>
              <w:top w:val="single" w:sz="4" w:space="0" w:color="B7B7B7"/>
              <w:left w:val="single" w:sz="4" w:space="0" w:color="B7B7B7"/>
              <w:bottom w:val="single" w:sz="4" w:space="0" w:color="B7B7B7"/>
              <w:right w:val="single" w:sz="4" w:space="0" w:color="B7B7B7"/>
            </w:tcBorders>
            <w:shd w:val="clear" w:color="auto" w:fill="93C47D"/>
          </w:tcPr>
          <w:p w14:paraId="4DCD83C5" w14:textId="77777777" w:rsidR="00A90755" w:rsidRDefault="00FB542D">
            <w:pPr>
              <w:contextualSpacing w:val="0"/>
              <w:jc w:val="center"/>
            </w:pPr>
            <w:r>
              <w:rPr>
                <w:b/>
              </w:rPr>
              <w:t xml:space="preserve">Soporte </w:t>
            </w:r>
            <w:proofErr w:type="spellStart"/>
            <w:r>
              <w:rPr>
                <w:b/>
              </w:rPr>
              <w:t>LoRa</w:t>
            </w:r>
            <w:proofErr w:type="spellEnd"/>
          </w:p>
        </w:tc>
      </w:tr>
      <w:tr w:rsidR="00A90755" w14:paraId="5FFC07A6" w14:textId="77777777">
        <w:tc>
          <w:tcPr>
            <w:tcW w:w="3600" w:type="dxa"/>
            <w:tcBorders>
              <w:top w:val="single" w:sz="4" w:space="0" w:color="B7B7B7"/>
              <w:left w:val="single" w:sz="4" w:space="0" w:color="B7B7B7"/>
              <w:bottom w:val="single" w:sz="4" w:space="0" w:color="B7B7B7"/>
              <w:right w:val="single" w:sz="4" w:space="0" w:color="B7B7B7"/>
            </w:tcBorders>
          </w:tcPr>
          <w:p w14:paraId="54009F2C" w14:textId="77777777" w:rsidR="00A90755" w:rsidRDefault="00FB542D">
            <w:pPr>
              <w:contextualSpacing w:val="0"/>
            </w:pPr>
            <w:r>
              <w:t>Rango</w:t>
            </w:r>
          </w:p>
        </w:tc>
        <w:tc>
          <w:tcPr>
            <w:tcW w:w="4590" w:type="dxa"/>
            <w:tcBorders>
              <w:top w:val="single" w:sz="4" w:space="0" w:color="B7B7B7"/>
              <w:left w:val="single" w:sz="4" w:space="0" w:color="B7B7B7"/>
              <w:bottom w:val="single" w:sz="4" w:space="0" w:color="B7B7B7"/>
              <w:right w:val="single" w:sz="4" w:space="0" w:color="B7B7B7"/>
            </w:tcBorders>
          </w:tcPr>
          <w:p w14:paraId="36E73C2B" w14:textId="77777777" w:rsidR="00A90755" w:rsidRDefault="00FB542D">
            <w:pPr>
              <w:contextualSpacing w:val="0"/>
            </w:pPr>
            <w:r>
              <w:t>3-5 Km en áreas urbanas densas. 10-15 Km en áreas suburbanas</w:t>
            </w:r>
          </w:p>
        </w:tc>
      </w:tr>
      <w:tr w:rsidR="00A90755" w14:paraId="4EC9C61F" w14:textId="77777777">
        <w:tc>
          <w:tcPr>
            <w:tcW w:w="3600" w:type="dxa"/>
            <w:tcBorders>
              <w:top w:val="single" w:sz="4" w:space="0" w:color="B7B7B7"/>
              <w:left w:val="single" w:sz="4" w:space="0" w:color="B7B7B7"/>
              <w:bottom w:val="single" w:sz="4" w:space="0" w:color="B7B7B7"/>
              <w:right w:val="single" w:sz="4" w:space="0" w:color="B7B7B7"/>
            </w:tcBorders>
          </w:tcPr>
          <w:p w14:paraId="62BE56D3" w14:textId="77777777" w:rsidR="00A90755" w:rsidRDefault="00FB542D">
            <w:pPr>
              <w:contextualSpacing w:val="0"/>
            </w:pPr>
            <w:r>
              <w:t>Banda de Frecuencia</w:t>
            </w:r>
          </w:p>
        </w:tc>
        <w:tc>
          <w:tcPr>
            <w:tcW w:w="4590" w:type="dxa"/>
            <w:tcBorders>
              <w:top w:val="single" w:sz="4" w:space="0" w:color="B7B7B7"/>
              <w:left w:val="single" w:sz="4" w:space="0" w:color="B7B7B7"/>
              <w:bottom w:val="single" w:sz="4" w:space="0" w:color="B7B7B7"/>
              <w:right w:val="single" w:sz="4" w:space="0" w:color="B7B7B7"/>
            </w:tcBorders>
          </w:tcPr>
          <w:p w14:paraId="3B15CF98" w14:textId="77777777" w:rsidR="00A90755" w:rsidRDefault="00FB542D">
            <w:pPr>
              <w:contextualSpacing w:val="0"/>
            </w:pPr>
            <w:r>
              <w:t xml:space="preserve">Banda ISM 868 MHz y 915 MHz; sin embargo, </w:t>
            </w:r>
            <w:proofErr w:type="spellStart"/>
            <w:r>
              <w:t>Semtech</w:t>
            </w:r>
            <w:proofErr w:type="spellEnd"/>
            <w:r>
              <w:t xml:space="preserve">, el proveedor de chips de comunicaciones, ofrece </w:t>
            </w:r>
            <w:proofErr w:type="spellStart"/>
            <w:r>
              <w:t>transceiver</w:t>
            </w:r>
            <w:proofErr w:type="spellEnd"/>
            <w:r>
              <w:t xml:space="preserve"> configurable que parte desde 430 MHz</w:t>
            </w:r>
          </w:p>
        </w:tc>
      </w:tr>
      <w:tr w:rsidR="00A90755" w14:paraId="24B4D22E" w14:textId="77777777">
        <w:tc>
          <w:tcPr>
            <w:tcW w:w="3600" w:type="dxa"/>
            <w:tcBorders>
              <w:top w:val="single" w:sz="4" w:space="0" w:color="B7B7B7"/>
              <w:left w:val="single" w:sz="4" w:space="0" w:color="B7B7B7"/>
              <w:bottom w:val="single" w:sz="4" w:space="0" w:color="B7B7B7"/>
              <w:right w:val="single" w:sz="4" w:space="0" w:color="B7B7B7"/>
            </w:tcBorders>
          </w:tcPr>
          <w:p w14:paraId="2DC26D2D" w14:textId="77777777" w:rsidR="00A90755" w:rsidRDefault="00FB542D">
            <w:pPr>
              <w:contextualSpacing w:val="0"/>
            </w:pPr>
            <w:r>
              <w:t>Estándar</w:t>
            </w:r>
          </w:p>
        </w:tc>
        <w:tc>
          <w:tcPr>
            <w:tcW w:w="4590" w:type="dxa"/>
            <w:tcBorders>
              <w:top w:val="single" w:sz="4" w:space="0" w:color="B7B7B7"/>
              <w:left w:val="single" w:sz="4" w:space="0" w:color="B7B7B7"/>
              <w:bottom w:val="single" w:sz="4" w:space="0" w:color="B7B7B7"/>
              <w:right w:val="single" w:sz="4" w:space="0" w:color="B7B7B7"/>
            </w:tcBorders>
          </w:tcPr>
          <w:p w14:paraId="16E32FFE" w14:textId="77777777" w:rsidR="00A90755" w:rsidRDefault="00FB542D">
            <w:pPr>
              <w:contextualSpacing w:val="0"/>
            </w:pPr>
            <w:r>
              <w:t>Abierto</w:t>
            </w:r>
          </w:p>
        </w:tc>
      </w:tr>
      <w:tr w:rsidR="00A90755" w14:paraId="0C8C50FC" w14:textId="77777777">
        <w:tc>
          <w:tcPr>
            <w:tcW w:w="3600" w:type="dxa"/>
            <w:tcBorders>
              <w:top w:val="single" w:sz="4" w:space="0" w:color="B7B7B7"/>
              <w:left w:val="single" w:sz="4" w:space="0" w:color="B7B7B7"/>
              <w:bottom w:val="single" w:sz="4" w:space="0" w:color="B7B7B7"/>
              <w:right w:val="single" w:sz="4" w:space="0" w:color="B7B7B7"/>
            </w:tcBorders>
          </w:tcPr>
          <w:p w14:paraId="47EFFD50" w14:textId="77777777" w:rsidR="00A90755" w:rsidRDefault="00FB542D">
            <w:pPr>
              <w:contextualSpacing w:val="0"/>
            </w:pPr>
            <w:r>
              <w:t>Modulación</w:t>
            </w:r>
          </w:p>
        </w:tc>
        <w:tc>
          <w:tcPr>
            <w:tcW w:w="4590" w:type="dxa"/>
            <w:tcBorders>
              <w:top w:val="single" w:sz="4" w:space="0" w:color="B7B7B7"/>
              <w:left w:val="single" w:sz="4" w:space="0" w:color="B7B7B7"/>
              <w:bottom w:val="single" w:sz="4" w:space="0" w:color="B7B7B7"/>
              <w:right w:val="single" w:sz="4" w:space="0" w:color="B7B7B7"/>
            </w:tcBorders>
          </w:tcPr>
          <w:p w14:paraId="5CD5AE4B" w14:textId="77777777" w:rsidR="00A90755" w:rsidRDefault="00FB542D">
            <w:pPr>
              <w:contextualSpacing w:val="0"/>
            </w:pPr>
            <w:r>
              <w:t>Utiliza tipo de modulación de espectro extendido, utiliza pulsos lineales FM de banda ancha. La frecuencia se incrementa o disminuye sobre ciertos períodos donde se codifica la información a ser transmitida. Provee 30dB de mejoramiento respecto de FSK</w:t>
            </w:r>
          </w:p>
        </w:tc>
      </w:tr>
      <w:tr w:rsidR="00A90755" w14:paraId="6DC637A5" w14:textId="77777777">
        <w:tc>
          <w:tcPr>
            <w:tcW w:w="3600" w:type="dxa"/>
            <w:tcBorders>
              <w:top w:val="single" w:sz="4" w:space="0" w:color="B7B7B7"/>
              <w:left w:val="single" w:sz="4" w:space="0" w:color="B7B7B7"/>
              <w:bottom w:val="single" w:sz="4" w:space="0" w:color="B7B7B7"/>
              <w:right w:val="single" w:sz="4" w:space="0" w:color="B7B7B7"/>
            </w:tcBorders>
          </w:tcPr>
          <w:p w14:paraId="7E0B8FF0" w14:textId="77777777" w:rsidR="00A90755" w:rsidRDefault="00FB542D">
            <w:pPr>
              <w:contextualSpacing w:val="0"/>
            </w:pPr>
            <w:r>
              <w:t>Capacidad</w:t>
            </w:r>
          </w:p>
        </w:tc>
        <w:tc>
          <w:tcPr>
            <w:tcW w:w="4590" w:type="dxa"/>
            <w:tcBorders>
              <w:top w:val="single" w:sz="4" w:space="0" w:color="B7B7B7"/>
              <w:left w:val="single" w:sz="4" w:space="0" w:color="B7B7B7"/>
              <w:bottom w:val="single" w:sz="4" w:space="0" w:color="B7B7B7"/>
              <w:right w:val="single" w:sz="4" w:space="0" w:color="B7B7B7"/>
            </w:tcBorders>
          </w:tcPr>
          <w:p w14:paraId="1C9DD377" w14:textId="77777777" w:rsidR="00A90755" w:rsidRDefault="00FB542D">
            <w:pPr>
              <w:contextualSpacing w:val="0"/>
            </w:pPr>
            <w:r>
              <w:t xml:space="preserve">Un Gateway </w:t>
            </w:r>
            <w:proofErr w:type="spellStart"/>
            <w:r>
              <w:t>LoRa</w:t>
            </w:r>
            <w:proofErr w:type="spellEnd"/>
            <w:r>
              <w:t xml:space="preserve"> soporta aprox. 10.000 dispositivos</w:t>
            </w:r>
          </w:p>
        </w:tc>
      </w:tr>
      <w:tr w:rsidR="00A90755" w14:paraId="7C19C7A0" w14:textId="77777777">
        <w:tc>
          <w:tcPr>
            <w:tcW w:w="3600" w:type="dxa"/>
            <w:tcBorders>
              <w:top w:val="single" w:sz="4" w:space="0" w:color="B7B7B7"/>
              <w:left w:val="single" w:sz="4" w:space="0" w:color="B7B7B7"/>
              <w:bottom w:val="single" w:sz="4" w:space="0" w:color="B7B7B7"/>
              <w:right w:val="single" w:sz="4" w:space="0" w:color="B7B7B7"/>
            </w:tcBorders>
          </w:tcPr>
          <w:p w14:paraId="6851B6B7" w14:textId="77777777" w:rsidR="00A90755" w:rsidRDefault="00FB542D">
            <w:pPr>
              <w:contextualSpacing w:val="0"/>
            </w:pPr>
            <w:r>
              <w:t>Duración Batería</w:t>
            </w:r>
          </w:p>
        </w:tc>
        <w:tc>
          <w:tcPr>
            <w:tcW w:w="4590" w:type="dxa"/>
            <w:tcBorders>
              <w:top w:val="single" w:sz="4" w:space="0" w:color="B7B7B7"/>
              <w:left w:val="single" w:sz="4" w:space="0" w:color="B7B7B7"/>
              <w:bottom w:val="single" w:sz="4" w:space="0" w:color="B7B7B7"/>
              <w:right w:val="single" w:sz="4" w:space="0" w:color="B7B7B7"/>
            </w:tcBorders>
          </w:tcPr>
          <w:p w14:paraId="21DB7B66" w14:textId="77777777" w:rsidR="00A90755" w:rsidRDefault="00FB542D">
            <w:pPr>
              <w:contextualSpacing w:val="0"/>
            </w:pPr>
            <w:r>
              <w:t>Mayor a 10 años</w:t>
            </w:r>
          </w:p>
        </w:tc>
      </w:tr>
      <w:tr w:rsidR="00A90755" w14:paraId="5E2EF5FE" w14:textId="77777777">
        <w:trPr>
          <w:trHeight w:val="200"/>
        </w:trPr>
        <w:tc>
          <w:tcPr>
            <w:tcW w:w="3600" w:type="dxa"/>
            <w:tcBorders>
              <w:top w:val="single" w:sz="4" w:space="0" w:color="B7B7B7"/>
              <w:left w:val="single" w:sz="4" w:space="0" w:color="B7B7B7"/>
              <w:bottom w:val="single" w:sz="4" w:space="0" w:color="B7B7B7"/>
              <w:right w:val="single" w:sz="4" w:space="0" w:color="B7B7B7"/>
            </w:tcBorders>
          </w:tcPr>
          <w:p w14:paraId="040C4196" w14:textId="77777777" w:rsidR="00A90755" w:rsidRDefault="00FB542D">
            <w:pPr>
              <w:contextualSpacing w:val="0"/>
            </w:pPr>
            <w:r>
              <w:t>Característica</w:t>
            </w:r>
          </w:p>
        </w:tc>
        <w:tc>
          <w:tcPr>
            <w:tcW w:w="4590" w:type="dxa"/>
            <w:tcBorders>
              <w:top w:val="single" w:sz="4" w:space="0" w:color="B7B7B7"/>
              <w:left w:val="single" w:sz="4" w:space="0" w:color="B7B7B7"/>
              <w:bottom w:val="single" w:sz="4" w:space="0" w:color="B7B7B7"/>
              <w:right w:val="single" w:sz="4" w:space="0" w:color="B7B7B7"/>
            </w:tcBorders>
          </w:tcPr>
          <w:p w14:paraId="653CBFBA" w14:textId="77777777" w:rsidR="00A90755" w:rsidRDefault="00FB542D">
            <w:pPr>
              <w:contextualSpacing w:val="0"/>
            </w:pPr>
            <w:r>
              <w:t>Comunicación bidireccional</w:t>
            </w:r>
          </w:p>
          <w:p w14:paraId="6694312A" w14:textId="77777777" w:rsidR="00A90755" w:rsidRDefault="00FB542D">
            <w:pPr>
              <w:contextualSpacing w:val="0"/>
            </w:pPr>
            <w:r>
              <w:t>Capacidad de encriptación</w:t>
            </w:r>
          </w:p>
        </w:tc>
      </w:tr>
      <w:tr w:rsidR="00A90755" w14:paraId="3C56C8A2" w14:textId="77777777">
        <w:tc>
          <w:tcPr>
            <w:tcW w:w="3600" w:type="dxa"/>
            <w:tcBorders>
              <w:top w:val="single" w:sz="4" w:space="0" w:color="B7B7B7"/>
              <w:left w:val="single" w:sz="4" w:space="0" w:color="B7B7B7"/>
              <w:bottom w:val="single" w:sz="4" w:space="0" w:color="B7B7B7"/>
              <w:right w:val="single" w:sz="4" w:space="0" w:color="B7B7B7"/>
            </w:tcBorders>
          </w:tcPr>
          <w:p w14:paraId="4A9FF407" w14:textId="77777777" w:rsidR="00A90755" w:rsidRDefault="00FB542D">
            <w:pPr>
              <w:contextualSpacing w:val="0"/>
            </w:pPr>
            <w:r>
              <w:t xml:space="preserve">Capa física </w:t>
            </w:r>
            <w:proofErr w:type="spellStart"/>
            <w:r>
              <w:t>LoRa</w:t>
            </w:r>
            <w:proofErr w:type="spellEnd"/>
          </w:p>
        </w:tc>
        <w:tc>
          <w:tcPr>
            <w:tcW w:w="4590" w:type="dxa"/>
            <w:tcBorders>
              <w:top w:val="single" w:sz="4" w:space="0" w:color="B7B7B7"/>
              <w:left w:val="single" w:sz="4" w:space="0" w:color="B7B7B7"/>
              <w:bottom w:val="single" w:sz="4" w:space="0" w:color="B7B7B7"/>
              <w:right w:val="single" w:sz="4" w:space="0" w:color="B7B7B7"/>
            </w:tcBorders>
          </w:tcPr>
          <w:p w14:paraId="756199D0" w14:textId="77777777" w:rsidR="00A90755" w:rsidRDefault="00FB542D" w:rsidP="001E69B5">
            <w:pPr>
              <w:keepNext/>
              <w:contextualSpacing w:val="0"/>
            </w:pPr>
            <w:r>
              <w:t>Se encarga de la frecuencia, energía, modulación y señalización entre los nodos y el Gateway.</w:t>
            </w:r>
          </w:p>
        </w:tc>
      </w:tr>
    </w:tbl>
    <w:p w14:paraId="07C996F7" w14:textId="2EDC121E" w:rsidR="001E69B5" w:rsidRDefault="001E69B5">
      <w:pPr>
        <w:pStyle w:val="Epgrafe"/>
      </w:pPr>
      <w:bookmarkStart w:id="44" w:name="_Toc470737146"/>
      <w:r>
        <w:t xml:space="preserve">Tabla </w:t>
      </w:r>
      <w:r w:rsidR="007D5E41">
        <w:fldChar w:fldCharType="begin"/>
      </w:r>
      <w:r w:rsidR="007D5E41">
        <w:instrText xml:space="preserve"> SEQ Tabla \* ARABIC </w:instrText>
      </w:r>
      <w:r w:rsidR="007D5E41">
        <w:fldChar w:fldCharType="separate"/>
      </w:r>
      <w:r w:rsidR="00603A06">
        <w:rPr>
          <w:noProof/>
        </w:rPr>
        <w:t>1</w:t>
      </w:r>
      <w:r w:rsidR="007D5E41">
        <w:rPr>
          <w:noProof/>
        </w:rPr>
        <w:fldChar w:fldCharType="end"/>
      </w:r>
      <w:r>
        <w:t xml:space="preserve">: Especificaciones de Soporte </w:t>
      </w:r>
      <w:proofErr w:type="spellStart"/>
      <w:r>
        <w:t>LoRa</w:t>
      </w:r>
      <w:bookmarkEnd w:id="44"/>
      <w:proofErr w:type="spellEnd"/>
    </w:p>
    <w:p w14:paraId="685BC34B" w14:textId="77777777" w:rsidR="00A90755" w:rsidRDefault="00FB542D">
      <w:pPr>
        <w:contextualSpacing w:val="0"/>
      </w:pPr>
      <w:r>
        <w:t xml:space="preserve">Fuente: Elaboración Propia a partir de información </w:t>
      </w:r>
      <w:proofErr w:type="spellStart"/>
      <w:r>
        <w:t>LoRa</w:t>
      </w:r>
      <w:proofErr w:type="spellEnd"/>
    </w:p>
    <w:p w14:paraId="23600949" w14:textId="77777777" w:rsidR="00A90755" w:rsidRDefault="00A90755">
      <w:pPr>
        <w:contextualSpacing w:val="0"/>
      </w:pPr>
    </w:p>
    <w:p w14:paraId="365104B8" w14:textId="77777777" w:rsidR="00A90755" w:rsidRDefault="00A90755">
      <w:pPr>
        <w:contextualSpacing w:val="0"/>
      </w:pPr>
    </w:p>
    <w:p w14:paraId="6BE4AFE2" w14:textId="77777777" w:rsidR="0056762E" w:rsidRDefault="0056762E">
      <w:pPr>
        <w:contextualSpacing w:val="0"/>
      </w:pPr>
    </w:p>
    <w:p w14:paraId="5D2EE075" w14:textId="77777777" w:rsidR="00A90755" w:rsidRDefault="00A90755">
      <w:pPr>
        <w:contextualSpacing w:val="0"/>
      </w:pPr>
    </w:p>
    <w:p w14:paraId="6A65CBA2" w14:textId="77777777" w:rsidR="00A90755" w:rsidRDefault="00FB542D">
      <w:pPr>
        <w:contextualSpacing w:val="0"/>
      </w:pPr>
      <w:r>
        <w:rPr>
          <w:b/>
        </w:rPr>
        <w:lastRenderedPageBreak/>
        <w:t>b. SIGFOX</w:t>
      </w:r>
      <w:r>
        <w:rPr>
          <w:b/>
          <w:vertAlign w:val="superscript"/>
        </w:rPr>
        <w:footnoteReference w:id="2"/>
      </w:r>
    </w:p>
    <w:p w14:paraId="5E41EB9A" w14:textId="77777777" w:rsidR="00A90755" w:rsidRDefault="00A90755">
      <w:pPr>
        <w:contextualSpacing w:val="0"/>
      </w:pPr>
    </w:p>
    <w:p w14:paraId="21F86669" w14:textId="77777777" w:rsidR="00A90755" w:rsidRDefault="00FB542D">
      <w:pPr>
        <w:contextualSpacing w:val="0"/>
      </w:pPr>
      <w:r>
        <w:t>Es una empresa francesa, que cuenta con una red global en continuo crecimiento y con fuerte presencia en Europa, América y Asia. Actualmente se encuentra en un período de expansión, intentando llevar su tecnología a todos los continentes.</w:t>
      </w:r>
    </w:p>
    <w:p w14:paraId="517DA076" w14:textId="77777777" w:rsidR="00A90755" w:rsidRDefault="00A90755">
      <w:pPr>
        <w:contextualSpacing w:val="0"/>
      </w:pPr>
    </w:p>
    <w:p w14:paraId="5B81B24C" w14:textId="77777777" w:rsidR="00A90755" w:rsidRDefault="00FB542D">
      <w:pPr>
        <w:contextualSpacing w:val="0"/>
      </w:pPr>
      <w:r>
        <w:t>Es un sistema similar a los sistemas celulares que conecta los dispositivos remotos utilizando tecnología UNB (Ultra Narrow Band). Su objetivo es proveer comunicación para aplicaciones de baja velocidad y pequeñas cantidades de datos (12 bytes por mensaje). Requiere de una menor cantidad de antenas que las redes celulares convencionales GSMA/CDMA pues su cobertura puede llegar a los 1000 Km.</w:t>
      </w:r>
    </w:p>
    <w:p w14:paraId="399B8CB3" w14:textId="3468931B" w:rsidR="00A90755" w:rsidRDefault="00A90755">
      <w:pPr>
        <w:contextualSpacing w:val="0"/>
      </w:pPr>
    </w:p>
    <w:tbl>
      <w:tblPr>
        <w:tblStyle w:val="a2"/>
        <w:tblW w:w="8235" w:type="dxa"/>
        <w:tblInd w:w="710" w:type="dxa"/>
        <w:tblLayout w:type="fixed"/>
        <w:tblLook w:val="0400" w:firstRow="0" w:lastRow="0" w:firstColumn="0" w:lastColumn="0" w:noHBand="0" w:noVBand="1"/>
      </w:tblPr>
      <w:tblGrid>
        <w:gridCol w:w="3600"/>
        <w:gridCol w:w="4635"/>
      </w:tblGrid>
      <w:tr w:rsidR="00A90755" w14:paraId="3DF95569" w14:textId="77777777">
        <w:trPr>
          <w:trHeight w:val="180"/>
        </w:trPr>
        <w:tc>
          <w:tcPr>
            <w:tcW w:w="3600" w:type="dxa"/>
            <w:tcBorders>
              <w:top w:val="single" w:sz="4" w:space="0" w:color="B7B7B7"/>
              <w:left w:val="single" w:sz="4" w:space="0" w:color="B7B7B7"/>
              <w:bottom w:val="single" w:sz="4" w:space="0" w:color="B7B7B7"/>
              <w:right w:val="single" w:sz="4" w:space="0" w:color="B7B7B7"/>
            </w:tcBorders>
            <w:shd w:val="clear" w:color="auto" w:fill="93C47D"/>
          </w:tcPr>
          <w:p w14:paraId="1F718499" w14:textId="77777777" w:rsidR="00A90755" w:rsidRDefault="00FB542D">
            <w:pPr>
              <w:contextualSpacing w:val="0"/>
              <w:jc w:val="center"/>
            </w:pPr>
            <w:r>
              <w:rPr>
                <w:b/>
              </w:rPr>
              <w:t>Especificación/Características</w:t>
            </w:r>
          </w:p>
        </w:tc>
        <w:tc>
          <w:tcPr>
            <w:tcW w:w="4635" w:type="dxa"/>
            <w:tcBorders>
              <w:top w:val="single" w:sz="4" w:space="0" w:color="B7B7B7"/>
              <w:left w:val="single" w:sz="4" w:space="0" w:color="B7B7B7"/>
              <w:bottom w:val="single" w:sz="4" w:space="0" w:color="B7B7B7"/>
              <w:right w:val="single" w:sz="4" w:space="0" w:color="B7B7B7"/>
            </w:tcBorders>
            <w:shd w:val="clear" w:color="auto" w:fill="93C47D"/>
          </w:tcPr>
          <w:p w14:paraId="60F8A5B1" w14:textId="77777777" w:rsidR="00A90755" w:rsidRDefault="00FB542D">
            <w:pPr>
              <w:contextualSpacing w:val="0"/>
              <w:jc w:val="center"/>
            </w:pPr>
            <w:r>
              <w:rPr>
                <w:b/>
              </w:rPr>
              <w:t xml:space="preserve">Soporte </w:t>
            </w:r>
            <w:proofErr w:type="spellStart"/>
            <w:r>
              <w:rPr>
                <w:b/>
              </w:rPr>
              <w:t>Sigfox</w:t>
            </w:r>
            <w:proofErr w:type="spellEnd"/>
          </w:p>
        </w:tc>
      </w:tr>
      <w:tr w:rsidR="00A90755" w14:paraId="2019CCDD" w14:textId="77777777">
        <w:tc>
          <w:tcPr>
            <w:tcW w:w="3600" w:type="dxa"/>
            <w:tcBorders>
              <w:top w:val="single" w:sz="4" w:space="0" w:color="B7B7B7"/>
              <w:left w:val="single" w:sz="4" w:space="0" w:color="B7B7B7"/>
              <w:bottom w:val="single" w:sz="4" w:space="0" w:color="B7B7B7"/>
              <w:right w:val="single" w:sz="4" w:space="0" w:color="B7B7B7"/>
            </w:tcBorders>
          </w:tcPr>
          <w:p w14:paraId="214E7C61" w14:textId="77777777" w:rsidR="00A90755" w:rsidRDefault="00FB542D">
            <w:pPr>
              <w:contextualSpacing w:val="0"/>
            </w:pPr>
            <w:r>
              <w:t>Rango</w:t>
            </w:r>
          </w:p>
        </w:tc>
        <w:tc>
          <w:tcPr>
            <w:tcW w:w="4635" w:type="dxa"/>
            <w:tcBorders>
              <w:top w:val="single" w:sz="4" w:space="0" w:color="B7B7B7"/>
              <w:left w:val="single" w:sz="4" w:space="0" w:color="B7B7B7"/>
              <w:bottom w:val="single" w:sz="4" w:space="0" w:color="B7B7B7"/>
              <w:right w:val="single" w:sz="4" w:space="0" w:color="B7B7B7"/>
            </w:tcBorders>
          </w:tcPr>
          <w:p w14:paraId="5B0669E8" w14:textId="77777777" w:rsidR="00A90755" w:rsidRDefault="00FB542D">
            <w:pPr>
              <w:contextualSpacing w:val="0"/>
            </w:pPr>
            <w:r>
              <w:t>3-10 Km en áreas urbanas densas. 30-50 Km en áreas rurales.</w:t>
            </w:r>
          </w:p>
        </w:tc>
      </w:tr>
      <w:tr w:rsidR="00A90755" w14:paraId="0A6BFD92" w14:textId="77777777">
        <w:tc>
          <w:tcPr>
            <w:tcW w:w="3600" w:type="dxa"/>
            <w:tcBorders>
              <w:top w:val="single" w:sz="4" w:space="0" w:color="B7B7B7"/>
              <w:left w:val="single" w:sz="4" w:space="0" w:color="B7B7B7"/>
              <w:bottom w:val="single" w:sz="4" w:space="0" w:color="B7B7B7"/>
              <w:right w:val="single" w:sz="4" w:space="0" w:color="B7B7B7"/>
            </w:tcBorders>
          </w:tcPr>
          <w:p w14:paraId="18D4FD20" w14:textId="77777777" w:rsidR="00A90755" w:rsidRDefault="00FB542D">
            <w:pPr>
              <w:contextualSpacing w:val="0"/>
            </w:pPr>
            <w:r>
              <w:t>Banda de Frecuencia</w:t>
            </w:r>
          </w:p>
        </w:tc>
        <w:tc>
          <w:tcPr>
            <w:tcW w:w="4635" w:type="dxa"/>
            <w:tcBorders>
              <w:top w:val="single" w:sz="4" w:space="0" w:color="B7B7B7"/>
              <w:left w:val="single" w:sz="4" w:space="0" w:color="B7B7B7"/>
              <w:bottom w:val="single" w:sz="4" w:space="0" w:color="B7B7B7"/>
              <w:right w:val="single" w:sz="4" w:space="0" w:color="B7B7B7"/>
            </w:tcBorders>
          </w:tcPr>
          <w:p w14:paraId="3DFF6900" w14:textId="77777777" w:rsidR="00A90755" w:rsidRDefault="00FB542D">
            <w:pPr>
              <w:contextualSpacing w:val="0"/>
            </w:pPr>
            <w:r>
              <w:t>Banda ISM 868 MHz y 915 MHz</w:t>
            </w:r>
          </w:p>
        </w:tc>
      </w:tr>
      <w:tr w:rsidR="00A90755" w14:paraId="5084DA5A" w14:textId="77777777">
        <w:tc>
          <w:tcPr>
            <w:tcW w:w="3600" w:type="dxa"/>
            <w:tcBorders>
              <w:top w:val="single" w:sz="4" w:space="0" w:color="B7B7B7"/>
              <w:left w:val="single" w:sz="4" w:space="0" w:color="B7B7B7"/>
              <w:bottom w:val="single" w:sz="4" w:space="0" w:color="B7B7B7"/>
              <w:right w:val="single" w:sz="4" w:space="0" w:color="B7B7B7"/>
            </w:tcBorders>
          </w:tcPr>
          <w:p w14:paraId="6BEB71F9" w14:textId="77777777" w:rsidR="00A90755" w:rsidRDefault="00FB542D">
            <w:pPr>
              <w:contextualSpacing w:val="0"/>
            </w:pPr>
            <w:r>
              <w:t>Estándar</w:t>
            </w:r>
          </w:p>
        </w:tc>
        <w:tc>
          <w:tcPr>
            <w:tcW w:w="4635" w:type="dxa"/>
            <w:tcBorders>
              <w:top w:val="single" w:sz="4" w:space="0" w:color="B7B7B7"/>
              <w:left w:val="single" w:sz="4" w:space="0" w:color="B7B7B7"/>
              <w:bottom w:val="single" w:sz="4" w:space="0" w:color="B7B7B7"/>
              <w:right w:val="single" w:sz="4" w:space="0" w:color="B7B7B7"/>
            </w:tcBorders>
          </w:tcPr>
          <w:p w14:paraId="4280568B" w14:textId="77777777" w:rsidR="00A90755" w:rsidRDefault="00FB542D">
            <w:pPr>
              <w:contextualSpacing w:val="0"/>
            </w:pPr>
            <w:r>
              <w:t>Propietario</w:t>
            </w:r>
          </w:p>
        </w:tc>
      </w:tr>
      <w:tr w:rsidR="00A90755" w:rsidRPr="004F579F" w14:paraId="7CBFD89D" w14:textId="77777777">
        <w:tc>
          <w:tcPr>
            <w:tcW w:w="3600" w:type="dxa"/>
            <w:tcBorders>
              <w:top w:val="single" w:sz="4" w:space="0" w:color="B7B7B7"/>
              <w:left w:val="single" w:sz="4" w:space="0" w:color="B7B7B7"/>
              <w:bottom w:val="single" w:sz="4" w:space="0" w:color="B7B7B7"/>
              <w:right w:val="single" w:sz="4" w:space="0" w:color="B7B7B7"/>
            </w:tcBorders>
          </w:tcPr>
          <w:p w14:paraId="13B98FF5" w14:textId="77777777" w:rsidR="00A90755" w:rsidRDefault="00FB542D">
            <w:pPr>
              <w:contextualSpacing w:val="0"/>
            </w:pPr>
            <w:r>
              <w:t>Modulación</w:t>
            </w:r>
          </w:p>
        </w:tc>
        <w:tc>
          <w:tcPr>
            <w:tcW w:w="4635" w:type="dxa"/>
            <w:tcBorders>
              <w:top w:val="single" w:sz="4" w:space="0" w:color="B7B7B7"/>
              <w:left w:val="single" w:sz="4" w:space="0" w:color="B7B7B7"/>
              <w:bottom w:val="single" w:sz="4" w:space="0" w:color="B7B7B7"/>
              <w:right w:val="single" w:sz="4" w:space="0" w:color="B7B7B7"/>
            </w:tcBorders>
          </w:tcPr>
          <w:p w14:paraId="50D454A3" w14:textId="77777777" w:rsidR="00A90755" w:rsidRPr="004F579F" w:rsidRDefault="00FB542D">
            <w:pPr>
              <w:contextualSpacing w:val="0"/>
              <w:rPr>
                <w:lang w:val="en-US"/>
              </w:rPr>
            </w:pPr>
            <w:r w:rsidRPr="004F579F">
              <w:rPr>
                <w:lang w:val="en-US"/>
              </w:rPr>
              <w:t>Binary Phase-Shift Keying (BPSK)</w:t>
            </w:r>
          </w:p>
        </w:tc>
      </w:tr>
      <w:tr w:rsidR="00A90755" w14:paraId="7610B771" w14:textId="77777777">
        <w:tc>
          <w:tcPr>
            <w:tcW w:w="3600" w:type="dxa"/>
            <w:tcBorders>
              <w:top w:val="single" w:sz="4" w:space="0" w:color="B7B7B7"/>
              <w:left w:val="single" w:sz="4" w:space="0" w:color="B7B7B7"/>
              <w:bottom w:val="single" w:sz="4" w:space="0" w:color="B7B7B7"/>
              <w:right w:val="single" w:sz="4" w:space="0" w:color="B7B7B7"/>
            </w:tcBorders>
          </w:tcPr>
          <w:p w14:paraId="66E5F259" w14:textId="77777777" w:rsidR="00A90755" w:rsidRDefault="00FB542D">
            <w:pPr>
              <w:contextualSpacing w:val="0"/>
            </w:pPr>
            <w:r>
              <w:t>Capacidad</w:t>
            </w:r>
          </w:p>
        </w:tc>
        <w:tc>
          <w:tcPr>
            <w:tcW w:w="4635" w:type="dxa"/>
            <w:tcBorders>
              <w:top w:val="single" w:sz="4" w:space="0" w:color="B7B7B7"/>
              <w:left w:val="single" w:sz="4" w:space="0" w:color="B7B7B7"/>
              <w:bottom w:val="single" w:sz="4" w:space="0" w:color="B7B7B7"/>
              <w:right w:val="single" w:sz="4" w:space="0" w:color="B7B7B7"/>
            </w:tcBorders>
          </w:tcPr>
          <w:p w14:paraId="1E8F2F27" w14:textId="77777777" w:rsidR="00A90755" w:rsidRDefault="00FB542D">
            <w:pPr>
              <w:contextualSpacing w:val="0"/>
            </w:pPr>
            <w:r>
              <w:t xml:space="preserve">Un Gateway </w:t>
            </w:r>
            <w:proofErr w:type="spellStart"/>
            <w:r>
              <w:t>Sigfox</w:t>
            </w:r>
            <w:proofErr w:type="spellEnd"/>
            <w:r>
              <w:t xml:space="preserve"> </w:t>
            </w:r>
            <w:proofErr w:type="spellStart"/>
            <w:r>
              <w:t>apro</w:t>
            </w:r>
            <w:proofErr w:type="spellEnd"/>
            <w:r>
              <w:t>. 1.000.000 de dispositivos.</w:t>
            </w:r>
          </w:p>
        </w:tc>
      </w:tr>
      <w:tr w:rsidR="00A90755" w14:paraId="621ECFE2" w14:textId="77777777">
        <w:tc>
          <w:tcPr>
            <w:tcW w:w="3600" w:type="dxa"/>
            <w:tcBorders>
              <w:top w:val="single" w:sz="4" w:space="0" w:color="B7B7B7"/>
              <w:left w:val="single" w:sz="4" w:space="0" w:color="B7B7B7"/>
              <w:bottom w:val="single" w:sz="4" w:space="0" w:color="B7B7B7"/>
              <w:right w:val="single" w:sz="4" w:space="0" w:color="B7B7B7"/>
            </w:tcBorders>
          </w:tcPr>
          <w:p w14:paraId="7A5A66CE" w14:textId="77777777" w:rsidR="00A90755" w:rsidRDefault="00FB542D">
            <w:pPr>
              <w:contextualSpacing w:val="0"/>
            </w:pPr>
            <w:r>
              <w:t>Duración Batería</w:t>
            </w:r>
          </w:p>
        </w:tc>
        <w:tc>
          <w:tcPr>
            <w:tcW w:w="4635" w:type="dxa"/>
            <w:tcBorders>
              <w:top w:val="single" w:sz="4" w:space="0" w:color="B7B7B7"/>
              <w:left w:val="single" w:sz="4" w:space="0" w:color="B7B7B7"/>
              <w:bottom w:val="single" w:sz="4" w:space="0" w:color="B7B7B7"/>
              <w:right w:val="single" w:sz="4" w:space="0" w:color="B7B7B7"/>
            </w:tcBorders>
          </w:tcPr>
          <w:p w14:paraId="7926D74E" w14:textId="77777777" w:rsidR="00A90755" w:rsidRDefault="00FB542D" w:rsidP="001E69B5">
            <w:pPr>
              <w:keepNext/>
              <w:contextualSpacing w:val="0"/>
            </w:pPr>
            <w:r>
              <w:t>Mayor a 10 años</w:t>
            </w:r>
          </w:p>
        </w:tc>
      </w:tr>
    </w:tbl>
    <w:p w14:paraId="2AD43394" w14:textId="5CE410E2" w:rsidR="001E69B5" w:rsidRDefault="001E69B5">
      <w:pPr>
        <w:pStyle w:val="Epgrafe"/>
      </w:pPr>
      <w:bookmarkStart w:id="45" w:name="_Toc470737147"/>
      <w:r>
        <w:t xml:space="preserve">Tabla </w:t>
      </w:r>
      <w:r w:rsidR="007D5E41">
        <w:fldChar w:fldCharType="begin"/>
      </w:r>
      <w:r w:rsidR="007D5E41">
        <w:instrText xml:space="preserve"> SEQ Tabla \* ARABIC </w:instrText>
      </w:r>
      <w:r w:rsidR="007D5E41">
        <w:fldChar w:fldCharType="separate"/>
      </w:r>
      <w:r w:rsidR="00603A06">
        <w:rPr>
          <w:noProof/>
        </w:rPr>
        <w:t>2</w:t>
      </w:r>
      <w:r w:rsidR="007D5E41">
        <w:rPr>
          <w:noProof/>
        </w:rPr>
        <w:fldChar w:fldCharType="end"/>
      </w:r>
      <w:r>
        <w:t xml:space="preserve">: Especificaciones de </w:t>
      </w:r>
      <w:proofErr w:type="spellStart"/>
      <w:r>
        <w:t>Sigfox</w:t>
      </w:r>
      <w:bookmarkEnd w:id="45"/>
      <w:proofErr w:type="spellEnd"/>
    </w:p>
    <w:p w14:paraId="5319F761" w14:textId="77777777" w:rsidR="00A90755" w:rsidRDefault="00FB542D">
      <w:pPr>
        <w:contextualSpacing w:val="0"/>
      </w:pPr>
      <w:r>
        <w:t xml:space="preserve">Fuente: Elaboración propia a partir de información </w:t>
      </w:r>
      <w:proofErr w:type="spellStart"/>
      <w:r>
        <w:t>Sigfox</w:t>
      </w:r>
      <w:proofErr w:type="spellEnd"/>
    </w:p>
    <w:p w14:paraId="26341BC2" w14:textId="77777777" w:rsidR="00A90755" w:rsidRDefault="00A90755">
      <w:pPr>
        <w:contextualSpacing w:val="0"/>
      </w:pPr>
    </w:p>
    <w:p w14:paraId="38199AF3" w14:textId="77777777" w:rsidR="00A90755" w:rsidRDefault="00FB542D">
      <w:pPr>
        <w:contextualSpacing w:val="0"/>
      </w:pPr>
      <w:r>
        <w:rPr>
          <w:b/>
        </w:rPr>
        <w:t>c. INGENU</w:t>
      </w:r>
      <w:r>
        <w:rPr>
          <w:b/>
          <w:vertAlign w:val="superscript"/>
        </w:rPr>
        <w:footnoteReference w:id="3"/>
      </w:r>
    </w:p>
    <w:p w14:paraId="495A1BF7" w14:textId="77777777" w:rsidR="00A90755" w:rsidRDefault="00A90755">
      <w:pPr>
        <w:contextualSpacing w:val="0"/>
      </w:pPr>
    </w:p>
    <w:p w14:paraId="20EFBBB5" w14:textId="77777777" w:rsidR="00A90755" w:rsidRDefault="00FB542D">
      <w:pPr>
        <w:contextualSpacing w:val="0"/>
      </w:pPr>
      <w:r>
        <w:t xml:space="preserve">Es una empresa estadounidense que opera desde 2008 con el nombre de </w:t>
      </w:r>
      <w:proofErr w:type="spellStart"/>
      <w:r>
        <w:t>On-Ramp</w:t>
      </w:r>
      <w:proofErr w:type="spellEnd"/>
      <w:r>
        <w:t xml:space="preserve">. Posteriormente, en 2015, cambió su nombre a </w:t>
      </w:r>
      <w:proofErr w:type="spellStart"/>
      <w:r>
        <w:t>Ingenu</w:t>
      </w:r>
      <w:proofErr w:type="spellEnd"/>
      <w:r>
        <w:t xml:space="preserve">. </w:t>
      </w:r>
      <w:proofErr w:type="spellStart"/>
      <w:r>
        <w:t>Ingenu</w:t>
      </w:r>
      <w:proofErr w:type="spellEnd"/>
      <w:r>
        <w:t xml:space="preserve"> cuenta con 38 redes privadas en 20 países, siendo Estados Unidos el mayor de sus mercados. Su principal foco ha sido la industria del petróleo, energía y agricultura. Hoy en día, </w:t>
      </w:r>
      <w:proofErr w:type="spellStart"/>
      <w:r>
        <w:t>Ingenu</w:t>
      </w:r>
      <w:proofErr w:type="spellEnd"/>
      <w:r>
        <w:t xml:space="preserve"> está construyendo una red pública LPWA en los Estados Unidos, a la que llaman Machine Network con una meta de 100 áreas metropolitanas cubiertas a finales de 2017, y 30 previstas para ser cubiertas a finales de 2016.</w:t>
      </w:r>
    </w:p>
    <w:p w14:paraId="2800D497" w14:textId="77777777" w:rsidR="00A90755" w:rsidRDefault="00A90755">
      <w:pPr>
        <w:contextualSpacing w:val="0"/>
      </w:pPr>
    </w:p>
    <w:p w14:paraId="42E8636C" w14:textId="77777777" w:rsidR="00A90755" w:rsidRDefault="00FB542D">
      <w:pPr>
        <w:contextualSpacing w:val="0"/>
      </w:pPr>
      <w:r>
        <w:t>Es un sistema basado en tecnología propietaria a la que llaman RPMA (</w:t>
      </w:r>
      <w:proofErr w:type="spellStart"/>
      <w:r>
        <w:t>Random</w:t>
      </w:r>
      <w:proofErr w:type="spellEnd"/>
      <w:r>
        <w:t xml:space="preserve"> </w:t>
      </w:r>
      <w:proofErr w:type="spellStart"/>
      <w:r>
        <w:t>Phase</w:t>
      </w:r>
      <w:proofErr w:type="spellEnd"/>
      <w:r>
        <w:t xml:space="preserve"> </w:t>
      </w:r>
      <w:proofErr w:type="spellStart"/>
      <w:r>
        <w:t>Multiple</w:t>
      </w:r>
      <w:proofErr w:type="spellEnd"/>
      <w:r>
        <w:t xml:space="preserve"> Access). Requiere de una menor cantidad de antenas que otras tecnologías. Su cobertura puede alcanzar los 50 [Km] en baja potencia. Más adelante se da un ejemplo concreto de una experiencia ocurrida en la región de Valparaíso que comprueba esta afirmación respecto del alcance de cobertura de esta tecnología.</w:t>
      </w:r>
    </w:p>
    <w:p w14:paraId="683AF369" w14:textId="77777777" w:rsidR="00A90755" w:rsidRDefault="00FB542D">
      <w:pPr>
        <w:contextualSpacing w:val="0"/>
      </w:pPr>
      <w:proofErr w:type="spellStart"/>
      <w:r>
        <w:t>Ingenu</w:t>
      </w:r>
      <w:proofErr w:type="spellEnd"/>
      <w:r>
        <w:t>, originalmente, fabricaba su propia electrónica; sin embargo, recientemente firmó un convenio con U-</w:t>
      </w:r>
      <w:proofErr w:type="spellStart"/>
      <w:r>
        <w:t>Blox</w:t>
      </w:r>
      <w:proofErr w:type="spellEnd"/>
      <w:r>
        <w:t xml:space="preserve"> para la fabricación de módulos RPMA para su despliegue mundial. Su estrategia comercial ha sido asociarse a grandes fabricantes de sensores y actuadores para que incorporen la tecnología RPMA en sus productos, siendo uno de ellos GE Digital </w:t>
      </w:r>
      <w:proofErr w:type="spellStart"/>
      <w:r>
        <w:t>Energy</w:t>
      </w:r>
      <w:proofErr w:type="spellEnd"/>
      <w:r>
        <w:t>, que fabrica medidores eléctricos para hogares.</w:t>
      </w:r>
    </w:p>
    <w:p w14:paraId="3898E06E" w14:textId="77777777" w:rsidR="00A90755" w:rsidRDefault="00A90755">
      <w:pPr>
        <w:contextualSpacing w:val="0"/>
      </w:pPr>
    </w:p>
    <w:p w14:paraId="5BE6BB45" w14:textId="365E2DDC" w:rsidR="00A90755" w:rsidRDefault="00A90755">
      <w:pPr>
        <w:contextualSpacing w:val="0"/>
      </w:pPr>
    </w:p>
    <w:tbl>
      <w:tblPr>
        <w:tblStyle w:val="a3"/>
        <w:tblW w:w="7995" w:type="dxa"/>
        <w:tblInd w:w="950" w:type="dxa"/>
        <w:tblLayout w:type="fixed"/>
        <w:tblLook w:val="0400" w:firstRow="0" w:lastRow="0" w:firstColumn="0" w:lastColumn="0" w:noHBand="0" w:noVBand="1"/>
      </w:tblPr>
      <w:tblGrid>
        <w:gridCol w:w="3705"/>
        <w:gridCol w:w="4290"/>
      </w:tblGrid>
      <w:tr w:rsidR="00A90755" w14:paraId="4470CF68" w14:textId="77777777">
        <w:tc>
          <w:tcPr>
            <w:tcW w:w="3705" w:type="dxa"/>
            <w:tcBorders>
              <w:top w:val="single" w:sz="4" w:space="0" w:color="CCCCCC"/>
              <w:left w:val="single" w:sz="4" w:space="0" w:color="CCCCCC"/>
              <w:bottom w:val="single" w:sz="4" w:space="0" w:color="CCCCCC"/>
              <w:right w:val="single" w:sz="4" w:space="0" w:color="CCCCCC"/>
            </w:tcBorders>
            <w:shd w:val="clear" w:color="auto" w:fill="93C47D"/>
          </w:tcPr>
          <w:p w14:paraId="3DAB21B4" w14:textId="77777777" w:rsidR="00A90755" w:rsidRDefault="00FB542D">
            <w:pPr>
              <w:contextualSpacing w:val="0"/>
              <w:jc w:val="center"/>
            </w:pPr>
            <w:r>
              <w:rPr>
                <w:b/>
              </w:rPr>
              <w:t>Especificación/Características</w:t>
            </w:r>
          </w:p>
        </w:tc>
        <w:tc>
          <w:tcPr>
            <w:tcW w:w="4290" w:type="dxa"/>
            <w:tcBorders>
              <w:top w:val="single" w:sz="4" w:space="0" w:color="CCCCCC"/>
              <w:left w:val="single" w:sz="4" w:space="0" w:color="CCCCCC"/>
              <w:bottom w:val="single" w:sz="4" w:space="0" w:color="CCCCCC"/>
              <w:right w:val="single" w:sz="4" w:space="0" w:color="CCCCCC"/>
            </w:tcBorders>
            <w:shd w:val="clear" w:color="auto" w:fill="93C47D"/>
          </w:tcPr>
          <w:p w14:paraId="6938D5D9" w14:textId="77777777" w:rsidR="00A90755" w:rsidRDefault="00FB542D">
            <w:pPr>
              <w:contextualSpacing w:val="0"/>
              <w:jc w:val="center"/>
            </w:pPr>
            <w:r>
              <w:rPr>
                <w:b/>
              </w:rPr>
              <w:t xml:space="preserve">Soporte </w:t>
            </w:r>
            <w:proofErr w:type="spellStart"/>
            <w:r>
              <w:rPr>
                <w:b/>
              </w:rPr>
              <w:t>Ingenu</w:t>
            </w:r>
            <w:proofErr w:type="spellEnd"/>
          </w:p>
        </w:tc>
      </w:tr>
      <w:tr w:rsidR="00A90755" w14:paraId="017D248B" w14:textId="77777777">
        <w:tc>
          <w:tcPr>
            <w:tcW w:w="3705" w:type="dxa"/>
            <w:tcBorders>
              <w:top w:val="single" w:sz="4" w:space="0" w:color="CCCCCC"/>
              <w:left w:val="single" w:sz="4" w:space="0" w:color="CCCCCC"/>
              <w:bottom w:val="single" w:sz="4" w:space="0" w:color="CCCCCC"/>
              <w:right w:val="single" w:sz="4" w:space="0" w:color="CCCCCC"/>
            </w:tcBorders>
          </w:tcPr>
          <w:p w14:paraId="36D1A000" w14:textId="77777777" w:rsidR="00A90755" w:rsidRDefault="00FB542D">
            <w:pPr>
              <w:contextualSpacing w:val="0"/>
            </w:pPr>
            <w:r>
              <w:t>Rango</w:t>
            </w:r>
          </w:p>
        </w:tc>
        <w:tc>
          <w:tcPr>
            <w:tcW w:w="4290" w:type="dxa"/>
            <w:tcBorders>
              <w:top w:val="single" w:sz="4" w:space="0" w:color="CCCCCC"/>
              <w:left w:val="single" w:sz="4" w:space="0" w:color="CCCCCC"/>
              <w:bottom w:val="single" w:sz="4" w:space="0" w:color="CCCCCC"/>
              <w:right w:val="single" w:sz="4" w:space="0" w:color="CCCCCC"/>
            </w:tcBorders>
          </w:tcPr>
          <w:p w14:paraId="22F3E3F6" w14:textId="77777777" w:rsidR="00A90755" w:rsidRDefault="00FB542D">
            <w:pPr>
              <w:contextualSpacing w:val="0"/>
            </w:pPr>
            <w:r>
              <w:t>3-10 Km en áreas urbanas densas. 30-50 Km en áreas rurales.</w:t>
            </w:r>
          </w:p>
        </w:tc>
      </w:tr>
      <w:tr w:rsidR="00A90755" w14:paraId="11F32BF2" w14:textId="77777777">
        <w:tc>
          <w:tcPr>
            <w:tcW w:w="3705" w:type="dxa"/>
            <w:tcBorders>
              <w:top w:val="single" w:sz="4" w:space="0" w:color="CCCCCC"/>
              <w:left w:val="single" w:sz="4" w:space="0" w:color="CCCCCC"/>
              <w:bottom w:val="single" w:sz="4" w:space="0" w:color="CCCCCC"/>
              <w:right w:val="single" w:sz="4" w:space="0" w:color="CCCCCC"/>
            </w:tcBorders>
          </w:tcPr>
          <w:p w14:paraId="38EFA99C" w14:textId="77777777" w:rsidR="00A90755" w:rsidRDefault="00FB542D">
            <w:pPr>
              <w:contextualSpacing w:val="0"/>
            </w:pPr>
            <w:r>
              <w:t>Banda de Frecuencia</w:t>
            </w:r>
          </w:p>
        </w:tc>
        <w:tc>
          <w:tcPr>
            <w:tcW w:w="4290" w:type="dxa"/>
            <w:tcBorders>
              <w:top w:val="single" w:sz="4" w:space="0" w:color="CCCCCC"/>
              <w:left w:val="single" w:sz="4" w:space="0" w:color="CCCCCC"/>
              <w:bottom w:val="single" w:sz="4" w:space="0" w:color="CCCCCC"/>
              <w:right w:val="single" w:sz="4" w:space="0" w:color="CCCCCC"/>
            </w:tcBorders>
          </w:tcPr>
          <w:p w14:paraId="5D4A9997" w14:textId="77777777" w:rsidR="00A90755" w:rsidRDefault="00FB542D">
            <w:pPr>
              <w:contextualSpacing w:val="0"/>
            </w:pPr>
            <w:r>
              <w:t>Banda ISM 2.4 GHz.</w:t>
            </w:r>
          </w:p>
        </w:tc>
      </w:tr>
      <w:tr w:rsidR="00A90755" w14:paraId="3747B685" w14:textId="77777777">
        <w:tc>
          <w:tcPr>
            <w:tcW w:w="3705" w:type="dxa"/>
            <w:tcBorders>
              <w:top w:val="single" w:sz="4" w:space="0" w:color="CCCCCC"/>
              <w:left w:val="single" w:sz="4" w:space="0" w:color="CCCCCC"/>
              <w:bottom w:val="single" w:sz="4" w:space="0" w:color="CCCCCC"/>
              <w:right w:val="single" w:sz="4" w:space="0" w:color="CCCCCC"/>
            </w:tcBorders>
          </w:tcPr>
          <w:p w14:paraId="38E9A095" w14:textId="77777777" w:rsidR="00A90755" w:rsidRDefault="00FB542D">
            <w:pPr>
              <w:contextualSpacing w:val="0"/>
            </w:pPr>
            <w:r>
              <w:t>Estándar</w:t>
            </w:r>
          </w:p>
        </w:tc>
        <w:tc>
          <w:tcPr>
            <w:tcW w:w="4290" w:type="dxa"/>
            <w:tcBorders>
              <w:top w:val="single" w:sz="4" w:space="0" w:color="CCCCCC"/>
              <w:left w:val="single" w:sz="4" w:space="0" w:color="CCCCCC"/>
              <w:bottom w:val="single" w:sz="4" w:space="0" w:color="CCCCCC"/>
              <w:right w:val="single" w:sz="4" w:space="0" w:color="CCCCCC"/>
            </w:tcBorders>
          </w:tcPr>
          <w:p w14:paraId="75C23A69" w14:textId="77777777" w:rsidR="00A90755" w:rsidRDefault="00FB542D">
            <w:pPr>
              <w:contextualSpacing w:val="0"/>
            </w:pPr>
            <w:r>
              <w:t>Propietario</w:t>
            </w:r>
          </w:p>
        </w:tc>
      </w:tr>
      <w:tr w:rsidR="00A90755" w14:paraId="189F94C1" w14:textId="77777777">
        <w:tc>
          <w:tcPr>
            <w:tcW w:w="3705" w:type="dxa"/>
            <w:tcBorders>
              <w:top w:val="single" w:sz="4" w:space="0" w:color="CCCCCC"/>
              <w:left w:val="single" w:sz="4" w:space="0" w:color="CCCCCC"/>
              <w:bottom w:val="single" w:sz="4" w:space="0" w:color="CCCCCC"/>
              <w:right w:val="single" w:sz="4" w:space="0" w:color="CCCCCC"/>
            </w:tcBorders>
          </w:tcPr>
          <w:p w14:paraId="5531E734" w14:textId="77777777" w:rsidR="00A90755" w:rsidRDefault="00FB542D">
            <w:pPr>
              <w:contextualSpacing w:val="0"/>
            </w:pPr>
            <w:r>
              <w:t>Capacidad</w:t>
            </w:r>
          </w:p>
        </w:tc>
        <w:tc>
          <w:tcPr>
            <w:tcW w:w="4290" w:type="dxa"/>
            <w:tcBorders>
              <w:top w:val="single" w:sz="4" w:space="0" w:color="CCCCCC"/>
              <w:left w:val="single" w:sz="4" w:space="0" w:color="CCCCCC"/>
              <w:bottom w:val="single" w:sz="4" w:space="0" w:color="CCCCCC"/>
              <w:right w:val="single" w:sz="4" w:space="0" w:color="CCCCCC"/>
            </w:tcBorders>
          </w:tcPr>
          <w:p w14:paraId="767F9C64" w14:textId="77777777" w:rsidR="00A90755" w:rsidRDefault="00FB542D">
            <w:pPr>
              <w:contextualSpacing w:val="0"/>
            </w:pPr>
            <w:r>
              <w:t xml:space="preserve">Un Gateway </w:t>
            </w:r>
            <w:proofErr w:type="spellStart"/>
            <w:r>
              <w:t>Ingenu</w:t>
            </w:r>
            <w:proofErr w:type="spellEnd"/>
            <w:r>
              <w:t xml:space="preserve"> </w:t>
            </w:r>
            <w:proofErr w:type="spellStart"/>
            <w:r>
              <w:t>apro</w:t>
            </w:r>
            <w:proofErr w:type="spellEnd"/>
            <w:r>
              <w:t>. 1.000 dispositivos.</w:t>
            </w:r>
          </w:p>
        </w:tc>
      </w:tr>
      <w:tr w:rsidR="00A90755" w14:paraId="5CA17A9E" w14:textId="77777777">
        <w:tc>
          <w:tcPr>
            <w:tcW w:w="3705" w:type="dxa"/>
            <w:tcBorders>
              <w:top w:val="single" w:sz="4" w:space="0" w:color="CCCCCC"/>
              <w:left w:val="single" w:sz="4" w:space="0" w:color="CCCCCC"/>
              <w:bottom w:val="single" w:sz="4" w:space="0" w:color="CCCCCC"/>
              <w:right w:val="single" w:sz="4" w:space="0" w:color="CCCCCC"/>
            </w:tcBorders>
          </w:tcPr>
          <w:p w14:paraId="3D1A5D4C" w14:textId="77777777" w:rsidR="00A90755" w:rsidRDefault="00FB542D">
            <w:pPr>
              <w:contextualSpacing w:val="0"/>
            </w:pPr>
            <w:r>
              <w:t>Duración Batería</w:t>
            </w:r>
          </w:p>
        </w:tc>
        <w:tc>
          <w:tcPr>
            <w:tcW w:w="4290" w:type="dxa"/>
            <w:tcBorders>
              <w:top w:val="single" w:sz="4" w:space="0" w:color="CCCCCC"/>
              <w:left w:val="single" w:sz="4" w:space="0" w:color="CCCCCC"/>
              <w:bottom w:val="single" w:sz="4" w:space="0" w:color="CCCCCC"/>
              <w:right w:val="single" w:sz="4" w:space="0" w:color="CCCCCC"/>
            </w:tcBorders>
          </w:tcPr>
          <w:p w14:paraId="3779F464" w14:textId="77777777" w:rsidR="00A90755" w:rsidRDefault="00FB542D" w:rsidP="001E69B5">
            <w:pPr>
              <w:keepNext/>
              <w:contextualSpacing w:val="0"/>
            </w:pPr>
            <w:r>
              <w:t>Mayor a 10 años</w:t>
            </w:r>
          </w:p>
        </w:tc>
      </w:tr>
    </w:tbl>
    <w:p w14:paraId="4979D985" w14:textId="3B293189" w:rsidR="001E69B5" w:rsidRDefault="001E69B5">
      <w:pPr>
        <w:pStyle w:val="Epgrafe"/>
      </w:pPr>
      <w:bookmarkStart w:id="46" w:name="_Toc470737148"/>
      <w:r>
        <w:t xml:space="preserve">Tabla </w:t>
      </w:r>
      <w:r w:rsidR="007D5E41">
        <w:fldChar w:fldCharType="begin"/>
      </w:r>
      <w:r w:rsidR="007D5E41">
        <w:instrText xml:space="preserve"> SEQ Tabla \* ARABIC </w:instrText>
      </w:r>
      <w:r w:rsidR="007D5E41">
        <w:fldChar w:fldCharType="separate"/>
      </w:r>
      <w:r w:rsidR="00603A06">
        <w:rPr>
          <w:noProof/>
        </w:rPr>
        <w:t>3</w:t>
      </w:r>
      <w:r w:rsidR="007D5E41">
        <w:rPr>
          <w:noProof/>
        </w:rPr>
        <w:fldChar w:fldCharType="end"/>
      </w:r>
      <w:r>
        <w:t xml:space="preserve">: Especificaciones </w:t>
      </w:r>
      <w:proofErr w:type="spellStart"/>
      <w:r>
        <w:t>Ingenu</w:t>
      </w:r>
      <w:bookmarkEnd w:id="46"/>
      <w:proofErr w:type="spellEnd"/>
    </w:p>
    <w:p w14:paraId="39E9D485" w14:textId="77777777" w:rsidR="00A90755" w:rsidRDefault="00FB542D">
      <w:pPr>
        <w:contextualSpacing w:val="0"/>
      </w:pPr>
      <w:r>
        <w:t xml:space="preserve">Fuente: Elaboración propia a partir de información </w:t>
      </w:r>
      <w:proofErr w:type="spellStart"/>
      <w:r>
        <w:t>Ingenu</w:t>
      </w:r>
      <w:proofErr w:type="spellEnd"/>
    </w:p>
    <w:p w14:paraId="5A8AB2FA" w14:textId="77777777" w:rsidR="00A90755" w:rsidRDefault="00A90755">
      <w:pPr>
        <w:contextualSpacing w:val="0"/>
      </w:pPr>
    </w:p>
    <w:p w14:paraId="160117A9" w14:textId="77777777" w:rsidR="00A90755" w:rsidRDefault="00FB542D">
      <w:pPr>
        <w:contextualSpacing w:val="0"/>
      </w:pPr>
      <w:r>
        <w:t>Dada su orientación más bien industrial, no se utilizará esta tecnología para los análisis de este estudio.</w:t>
      </w:r>
    </w:p>
    <w:p w14:paraId="42F56504" w14:textId="77777777" w:rsidR="00A90755" w:rsidRDefault="00FB542D">
      <w:pPr>
        <w:contextualSpacing w:val="0"/>
      </w:pPr>
      <w:r>
        <w:t xml:space="preserve">A continuación se explican las principales diferencias en los modelos de negocio entre </w:t>
      </w:r>
      <w:proofErr w:type="spellStart"/>
      <w:r>
        <w:t>Sigfox</w:t>
      </w:r>
      <w:proofErr w:type="spellEnd"/>
      <w:r>
        <w:t xml:space="preserve"> y </w:t>
      </w:r>
      <w:proofErr w:type="spellStart"/>
      <w:r>
        <w:t>LoRa</w:t>
      </w:r>
      <w:proofErr w:type="spellEnd"/>
      <w:r>
        <w:rPr>
          <w:vertAlign w:val="superscript"/>
        </w:rPr>
        <w:footnoteReference w:id="4"/>
      </w:r>
      <w:r>
        <w:rPr>
          <w:vertAlign w:val="superscript"/>
        </w:rPr>
        <w:t xml:space="preserve">  </w:t>
      </w:r>
    </w:p>
    <w:p w14:paraId="5B313440" w14:textId="77777777" w:rsidR="00A90755" w:rsidRDefault="00FB542D">
      <w:pPr>
        <w:numPr>
          <w:ilvl w:val="0"/>
          <w:numId w:val="1"/>
        </w:numPr>
        <w:ind w:hanging="360"/>
      </w:pPr>
      <w:proofErr w:type="spellStart"/>
      <w:r>
        <w:t>Sigfox</w:t>
      </w:r>
      <w:proofErr w:type="spellEnd"/>
    </w:p>
    <w:p w14:paraId="09AE6760" w14:textId="77777777" w:rsidR="00A90755" w:rsidRDefault="00A90755">
      <w:pPr>
        <w:contextualSpacing w:val="0"/>
      </w:pPr>
    </w:p>
    <w:p w14:paraId="02C0857A" w14:textId="77777777" w:rsidR="00A90755" w:rsidRDefault="00FB542D">
      <w:pPr>
        <w:contextualSpacing w:val="0"/>
      </w:pPr>
      <w:proofErr w:type="spellStart"/>
      <w:r>
        <w:t>Sigfox</w:t>
      </w:r>
      <w:proofErr w:type="spellEnd"/>
      <w:r>
        <w:t xml:space="preserve"> cuenta con una red mundial operadores. De acuerdo con la información del sitio web de </w:t>
      </w:r>
      <w:proofErr w:type="spellStart"/>
      <w:r>
        <w:t>Sigfox</w:t>
      </w:r>
      <w:proofErr w:type="spellEnd"/>
      <w:r>
        <w:t>, al día de hoy tiene presencia en 26 países, tiene una cobertura de 1.6 millones de Km  cuadrados y atiende una población de 424.000.000 de personas</w:t>
      </w:r>
      <w:r>
        <w:rPr>
          <w:vertAlign w:val="superscript"/>
        </w:rPr>
        <w:footnoteReference w:id="5"/>
      </w:r>
      <w:r>
        <w:t>.</w:t>
      </w:r>
    </w:p>
    <w:p w14:paraId="2ECD4441" w14:textId="77777777" w:rsidR="00A90755" w:rsidRDefault="00A90755">
      <w:pPr>
        <w:contextualSpacing w:val="0"/>
      </w:pPr>
    </w:p>
    <w:p w14:paraId="13C04E88" w14:textId="77777777" w:rsidR="00A90755" w:rsidRDefault="00FB542D">
      <w:pPr>
        <w:contextualSpacing w:val="0"/>
      </w:pPr>
      <w:r>
        <w:t xml:space="preserve">El modelo de negocio de </w:t>
      </w:r>
      <w:proofErr w:type="spellStart"/>
      <w:r>
        <w:t>SigFox</w:t>
      </w:r>
      <w:proofErr w:type="spellEnd"/>
      <w:r>
        <w:t xml:space="preserve"> adopta un enfoque descendente. La compañía es propietaria de toda su tecnología, desde los datos de </w:t>
      </w:r>
      <w:r>
        <w:rPr>
          <w:i/>
        </w:rPr>
        <w:t>back-</w:t>
      </w:r>
      <w:proofErr w:type="spellStart"/>
      <w:r>
        <w:rPr>
          <w:i/>
        </w:rPr>
        <w:t>end</w:t>
      </w:r>
      <w:proofErr w:type="spellEnd"/>
      <w:r>
        <w:t xml:space="preserve"> y el servidor en la nube hasta el software de los dispositivos terminales (sensores/actuadores).  </w:t>
      </w:r>
      <w:proofErr w:type="spellStart"/>
      <w:r>
        <w:t>SigFox</w:t>
      </w:r>
      <w:proofErr w:type="spellEnd"/>
      <w:r>
        <w:t xml:space="preserve"> es esencialmente un mercado abierto para los dispositivos terminales. </w:t>
      </w:r>
      <w:proofErr w:type="spellStart"/>
      <w:r>
        <w:t>SigFox</w:t>
      </w:r>
      <w:proofErr w:type="spellEnd"/>
      <w:r>
        <w:t xml:space="preserve"> entrega su tecnología de dispositivo terminal a cualquier fabricante o proveedor que lo desee, siempre y cuando se acuerden ciertas condiciones comerciales. Grandes fabricantes como </w:t>
      </w:r>
      <w:proofErr w:type="spellStart"/>
      <w:r>
        <w:t>STMicroelectronics</w:t>
      </w:r>
      <w:proofErr w:type="spellEnd"/>
      <w:r>
        <w:t xml:space="preserve">, </w:t>
      </w:r>
      <w:proofErr w:type="spellStart"/>
      <w:r>
        <w:t>Atmel</w:t>
      </w:r>
      <w:proofErr w:type="spellEnd"/>
      <w:r>
        <w:t xml:space="preserve"> </w:t>
      </w:r>
      <w:proofErr w:type="gramStart"/>
      <w:r>
        <w:t>y</w:t>
      </w:r>
      <w:proofErr w:type="gramEnd"/>
      <w:r>
        <w:t xml:space="preserve"> Texas Instruments fabrican radios </w:t>
      </w:r>
      <w:proofErr w:type="spellStart"/>
      <w:r>
        <w:t>SigFox</w:t>
      </w:r>
      <w:proofErr w:type="spellEnd"/>
      <w:r>
        <w:t xml:space="preserve">. </w:t>
      </w:r>
      <w:proofErr w:type="spellStart"/>
      <w:r>
        <w:t>SigFox</w:t>
      </w:r>
      <w:proofErr w:type="spellEnd"/>
      <w:r>
        <w:t xml:space="preserve"> piensa que permitir que la aplicación sea realmente barata es la forma de atraer al mercado.</w:t>
      </w:r>
    </w:p>
    <w:p w14:paraId="53916483" w14:textId="77777777" w:rsidR="00A90755" w:rsidRDefault="00A90755">
      <w:pPr>
        <w:contextualSpacing w:val="0"/>
      </w:pPr>
    </w:p>
    <w:p w14:paraId="0BC9DCC5" w14:textId="77777777" w:rsidR="00A90755" w:rsidRDefault="00FB542D">
      <w:pPr>
        <w:contextualSpacing w:val="0"/>
      </w:pPr>
      <w:r>
        <w:t xml:space="preserve">Los dispositivos terminales </w:t>
      </w:r>
      <w:proofErr w:type="spellStart"/>
      <w:r>
        <w:t>SigFox</w:t>
      </w:r>
      <w:proofErr w:type="spellEnd"/>
      <w:r>
        <w:t xml:space="preserve"> utilizan radios MSK (</w:t>
      </w:r>
      <w:proofErr w:type="spellStart"/>
      <w:r>
        <w:t>Minimum-Shift</w:t>
      </w:r>
      <w:proofErr w:type="spellEnd"/>
      <w:r>
        <w:t xml:space="preserve"> </w:t>
      </w:r>
      <w:proofErr w:type="spellStart"/>
      <w:r>
        <w:t>Keying</w:t>
      </w:r>
      <w:proofErr w:type="spellEnd"/>
      <w:r>
        <w:t xml:space="preserve">) de productos básicos y son relativamente baratos. Se puede obtener un chip por unos pocos dólares y un módulo por menos de US $10 en volúmenes altos, por lo que los socios de </w:t>
      </w:r>
      <w:proofErr w:type="spellStart"/>
      <w:r>
        <w:t>SigFox</w:t>
      </w:r>
      <w:proofErr w:type="spellEnd"/>
      <w:r>
        <w:t xml:space="preserve"> no están gastando mucho dinero en hardware. </w:t>
      </w:r>
      <w:proofErr w:type="spellStart"/>
      <w:r>
        <w:t>SigFox</w:t>
      </w:r>
      <w:proofErr w:type="spellEnd"/>
      <w:r>
        <w:t xml:space="preserve"> hace su dinero haciendo que los operadores de red paguen regalías por revender su pila de tecnología a los clientes. En otras palabras, </w:t>
      </w:r>
      <w:proofErr w:type="spellStart"/>
      <w:r>
        <w:t>SigFox</w:t>
      </w:r>
      <w:proofErr w:type="spellEnd"/>
      <w:r>
        <w:t xml:space="preserve"> da a los habilitadores de hardware, pero vende el software / red como un servicio. En algunos casos, la empresa realmente despliega la red y actúa como operador de red. Este es el caso en Francia, Alemania y en los Estados Unidos. </w:t>
      </w:r>
    </w:p>
    <w:p w14:paraId="5A27299D" w14:textId="77777777" w:rsidR="00A90755" w:rsidRDefault="00A90755">
      <w:pPr>
        <w:contextualSpacing w:val="0"/>
      </w:pPr>
    </w:p>
    <w:p w14:paraId="2B7440C8" w14:textId="77777777" w:rsidR="00A90755" w:rsidRDefault="00FB542D">
      <w:pPr>
        <w:contextualSpacing w:val="0"/>
      </w:pPr>
      <w:r>
        <w:rPr>
          <w:b/>
        </w:rPr>
        <w:lastRenderedPageBreak/>
        <w:t xml:space="preserve">b. </w:t>
      </w:r>
      <w:proofErr w:type="spellStart"/>
      <w:r>
        <w:rPr>
          <w:b/>
        </w:rPr>
        <w:t>LoRa</w:t>
      </w:r>
      <w:proofErr w:type="spellEnd"/>
      <w:r>
        <w:rPr>
          <w:b/>
          <w:vertAlign w:val="superscript"/>
        </w:rPr>
        <w:footnoteReference w:id="6"/>
      </w:r>
    </w:p>
    <w:p w14:paraId="25E5FCD8" w14:textId="77777777" w:rsidR="00A90755" w:rsidRDefault="00A90755">
      <w:pPr>
        <w:contextualSpacing w:val="0"/>
      </w:pPr>
    </w:p>
    <w:p w14:paraId="0321A930" w14:textId="77777777" w:rsidR="00A90755" w:rsidRDefault="00FB542D">
      <w:pPr>
        <w:contextualSpacing w:val="0"/>
      </w:pPr>
      <w:r>
        <w:t xml:space="preserve">La Alianza </w:t>
      </w:r>
      <w:proofErr w:type="spellStart"/>
      <w:r>
        <w:t>LoRa</w:t>
      </w:r>
      <w:proofErr w:type="spellEnd"/>
      <w:r>
        <w:t xml:space="preserve"> tiene una estrategia diferente. Son más abiertos que </w:t>
      </w:r>
      <w:proofErr w:type="spellStart"/>
      <w:r>
        <w:t>SigFox</w:t>
      </w:r>
      <w:proofErr w:type="spellEnd"/>
      <w:r>
        <w:t xml:space="preserve">, estrictamente porque la especificación que rige cómo se gestiona la red es relativamente abierta. Se puede descargar las especificaciones y unirse a la alianza Lora, y cualquier fabricante de hardware o </w:t>
      </w:r>
      <w:proofErr w:type="spellStart"/>
      <w:r>
        <w:t>gateways</w:t>
      </w:r>
      <w:proofErr w:type="spellEnd"/>
      <w:r>
        <w:t xml:space="preserve"> puede construir un módulo o </w:t>
      </w:r>
      <w:proofErr w:type="spellStart"/>
      <w:r>
        <w:t>gateway</w:t>
      </w:r>
      <w:proofErr w:type="spellEnd"/>
      <w:r>
        <w:t xml:space="preserve"> que cumpla con las especificaciones de </w:t>
      </w:r>
      <w:proofErr w:type="spellStart"/>
      <w:r>
        <w:t>LoRa</w:t>
      </w:r>
      <w:proofErr w:type="spellEnd"/>
      <w:r>
        <w:t xml:space="preserve">. La contradicción  es que la única compañía que fabrica radios para </w:t>
      </w:r>
      <w:proofErr w:type="spellStart"/>
      <w:r>
        <w:t>LoRa</w:t>
      </w:r>
      <w:proofErr w:type="spellEnd"/>
      <w:r>
        <w:t xml:space="preserve"> es </w:t>
      </w:r>
      <w:proofErr w:type="spellStart"/>
      <w:r>
        <w:t>Semtech</w:t>
      </w:r>
      <w:proofErr w:type="spellEnd"/>
      <w:r>
        <w:t xml:space="preserve">. (Se ha anunciado la concesión de licencias a otros fabricantes de silicio en el futuro, pero </w:t>
      </w:r>
      <w:proofErr w:type="spellStart"/>
      <w:r>
        <w:t>Semtech</w:t>
      </w:r>
      <w:proofErr w:type="spellEnd"/>
      <w:r>
        <w:t xml:space="preserve"> es la única opción en este momento.) Así que, mientras el ecosistema en sí está abierto, tiene un elemento cerrado.</w:t>
      </w:r>
    </w:p>
    <w:p w14:paraId="3D644B30" w14:textId="77777777" w:rsidR="00A90755" w:rsidRDefault="00A90755">
      <w:pPr>
        <w:contextualSpacing w:val="0"/>
      </w:pPr>
    </w:p>
    <w:p w14:paraId="4BA5457C" w14:textId="77777777" w:rsidR="00A90755" w:rsidRDefault="00FB542D">
      <w:pPr>
        <w:contextualSpacing w:val="0"/>
      </w:pPr>
      <w:r>
        <w:t xml:space="preserve">Una cosa positiva sobre el estándar abierto de </w:t>
      </w:r>
      <w:proofErr w:type="spellStart"/>
      <w:r>
        <w:t>LoRa</w:t>
      </w:r>
      <w:proofErr w:type="spellEnd"/>
      <w:r>
        <w:t xml:space="preserve"> es su potencial para ser muy flexible. Lo que significa que este no va a ser impulsado por una empresa específica. En la práctica, esto fuerza el desarrollo a ser un poco más lento, porque los estándares son desarrollados por el comité.</w:t>
      </w:r>
    </w:p>
    <w:p w14:paraId="1E6776BF" w14:textId="77777777" w:rsidR="00A90755" w:rsidRDefault="00A90755">
      <w:pPr>
        <w:contextualSpacing w:val="0"/>
      </w:pPr>
    </w:p>
    <w:p w14:paraId="024348EB" w14:textId="77777777" w:rsidR="00A90755" w:rsidRDefault="00FB542D">
      <w:pPr>
        <w:contextualSpacing w:val="0"/>
      </w:pPr>
      <w:r>
        <w:t xml:space="preserve">La Alianza </w:t>
      </w:r>
      <w:proofErr w:type="spellStart"/>
      <w:r>
        <w:t>LoRa</w:t>
      </w:r>
      <w:proofErr w:type="spellEnd"/>
      <w:r>
        <w:t xml:space="preserve"> cree que la apertura crea la adopción, por lo que los miembros insisten en que cualquiera puede unirse a la Alianza y construir hardware para apoyarla. La estrategia aquí  es ver  cómo las compañías que adoptan </w:t>
      </w:r>
      <w:proofErr w:type="spellStart"/>
      <w:r>
        <w:t>LoRaWAN</w:t>
      </w:r>
      <w:proofErr w:type="spellEnd"/>
      <w:r>
        <w:t xml:space="preserve"> pueden agregar valor. Al igual que </w:t>
      </w:r>
      <w:proofErr w:type="spellStart"/>
      <w:r>
        <w:t>SigFox</w:t>
      </w:r>
      <w:proofErr w:type="spellEnd"/>
      <w:r>
        <w:t xml:space="preserve">, La alianza </w:t>
      </w:r>
      <w:proofErr w:type="spellStart"/>
      <w:r>
        <w:t>LoRa</w:t>
      </w:r>
      <w:proofErr w:type="spellEnd"/>
      <w:r>
        <w:t xml:space="preserve"> quiere que los operadores de red desplieguen la red </w:t>
      </w:r>
      <w:proofErr w:type="spellStart"/>
      <w:r>
        <w:t>LoRa</w:t>
      </w:r>
      <w:proofErr w:type="spellEnd"/>
      <w:r>
        <w:t xml:space="preserve">, pero también quiere que las empresas privadas y las empresas </w:t>
      </w:r>
      <w:proofErr w:type="spellStart"/>
      <w:r>
        <w:t>startups</w:t>
      </w:r>
      <w:proofErr w:type="spellEnd"/>
      <w:r>
        <w:t xml:space="preserve"> lo hagan. Para permitir esto, están comenzando a preocuparse del </w:t>
      </w:r>
      <w:proofErr w:type="spellStart"/>
      <w:r>
        <w:t>roaming</w:t>
      </w:r>
      <w:proofErr w:type="spellEnd"/>
      <w:r>
        <w:t xml:space="preserve">. El negocio y la tecnología en torno a esta idea no se desarrolla aún, por lo que uno de los próximos pasos será averiguar cómo permitir el </w:t>
      </w:r>
      <w:proofErr w:type="spellStart"/>
      <w:r>
        <w:t>roaming</w:t>
      </w:r>
      <w:proofErr w:type="spellEnd"/>
      <w:r>
        <w:t xml:space="preserve"> de su red pública a la red privada y de la red privada a la red pública.</w:t>
      </w:r>
    </w:p>
    <w:p w14:paraId="6A511671" w14:textId="77777777" w:rsidR="00A90755" w:rsidRDefault="00A90755">
      <w:pPr>
        <w:contextualSpacing w:val="0"/>
      </w:pPr>
    </w:p>
    <w:p w14:paraId="43D6DA4C" w14:textId="77777777" w:rsidR="00A90755" w:rsidRDefault="00FB542D">
      <w:pPr>
        <w:contextualSpacing w:val="0"/>
      </w:pPr>
      <w:r>
        <w:rPr>
          <w:u w:val="single"/>
        </w:rPr>
        <w:t xml:space="preserve">Robustez de soluciones </w:t>
      </w:r>
      <w:proofErr w:type="spellStart"/>
      <w:r>
        <w:rPr>
          <w:u w:val="single"/>
        </w:rPr>
        <w:t>IoT</w:t>
      </w:r>
      <w:proofErr w:type="spellEnd"/>
      <w:r>
        <w:rPr>
          <w:u w:val="single"/>
        </w:rPr>
        <w:t xml:space="preserve"> (sobre espectro no licenciado)</w:t>
      </w:r>
    </w:p>
    <w:p w14:paraId="24818002" w14:textId="77777777" w:rsidR="00A90755" w:rsidRDefault="00A90755">
      <w:pPr>
        <w:contextualSpacing w:val="0"/>
      </w:pPr>
    </w:p>
    <w:p w14:paraId="1718A3DF" w14:textId="77777777" w:rsidR="00A90755" w:rsidRDefault="00FB542D">
      <w:pPr>
        <w:contextualSpacing w:val="0"/>
      </w:pPr>
      <w:r>
        <w:t xml:space="preserve">Un hecho anecdótico da cuenta de la robustez de las redes LPWA, en general, y de la tecnología </w:t>
      </w:r>
      <w:proofErr w:type="spellStart"/>
      <w:r>
        <w:t>Ingenu</w:t>
      </w:r>
      <w:proofErr w:type="spellEnd"/>
      <w:r>
        <w:t>, en particular. En Septiembre de 2016, la caída de una muralla de contención dejó sin electricidad a la zona alta de Valparaíso</w:t>
      </w:r>
      <w:r>
        <w:rPr>
          <w:vertAlign w:val="superscript"/>
        </w:rPr>
        <w:footnoteReference w:id="7"/>
      </w:r>
      <w:r>
        <w:t>.</w:t>
      </w:r>
    </w:p>
    <w:p w14:paraId="27535F01" w14:textId="77777777" w:rsidR="00A90755" w:rsidRDefault="00A90755">
      <w:pPr>
        <w:contextualSpacing w:val="0"/>
      </w:pPr>
    </w:p>
    <w:p w14:paraId="44707DA8" w14:textId="77777777" w:rsidR="00A90755" w:rsidRDefault="00FB542D">
      <w:pPr>
        <w:contextualSpacing w:val="0"/>
      </w:pPr>
      <w:r>
        <w:t xml:space="preserve">De acuerdo a una publicación del mismo proveedor, una antena de la tecnología </w:t>
      </w:r>
      <w:proofErr w:type="spellStart"/>
      <w:r>
        <w:t>Ingenu</w:t>
      </w:r>
      <w:proofErr w:type="spellEnd"/>
      <w:r>
        <w:t xml:space="preserve"> de </w:t>
      </w:r>
      <w:proofErr w:type="spellStart"/>
      <w:r>
        <w:t>Chilquinta</w:t>
      </w:r>
      <w:proofErr w:type="spellEnd"/>
      <w:r>
        <w:t xml:space="preserve"> quedó sin su suministro principal de energía y comenzó a consumir su respaldo de baterías. Cuando el respaldo de baterías se terminó, los medidores registrados en el correspondiente punto de acceso no pudieron reportarse. Esto provocó que cada uno de los medidores siguiera una estrategia de contingencia, intentando registrarse en otras antenas. Lo interesante es que no todos se registraron con la misma antena. 4 de ellos lo hicieron con una antena que se encontraba a 48 [Km] del lugar del accidente.</w:t>
      </w:r>
    </w:p>
    <w:p w14:paraId="2A917D22" w14:textId="77777777" w:rsidR="00A90755" w:rsidRDefault="00A90755">
      <w:pPr>
        <w:pStyle w:val="Ttulo4"/>
        <w:contextualSpacing w:val="0"/>
      </w:pPr>
      <w:bookmarkStart w:id="47" w:name="_5rzvxk2rdat3" w:colFirst="0" w:colLast="0"/>
      <w:bookmarkEnd w:id="47"/>
    </w:p>
    <w:p w14:paraId="2A7A58CB" w14:textId="77777777" w:rsidR="00A90755" w:rsidRDefault="00FB542D">
      <w:pPr>
        <w:pStyle w:val="Ttulo4"/>
        <w:contextualSpacing w:val="0"/>
      </w:pPr>
      <w:bookmarkStart w:id="48" w:name="_lbee18cyq3ls" w:colFirst="0" w:colLast="0"/>
      <w:bookmarkEnd w:id="48"/>
      <w:r>
        <w:t>3.1.1.2 Espectro Licenciado</w:t>
      </w:r>
    </w:p>
    <w:p w14:paraId="32AD3C9D" w14:textId="77777777" w:rsidR="00A90755" w:rsidRDefault="00A90755">
      <w:pPr>
        <w:contextualSpacing w:val="0"/>
      </w:pPr>
    </w:p>
    <w:p w14:paraId="3AFB16D9" w14:textId="77777777" w:rsidR="00A90755" w:rsidRDefault="00FB542D">
      <w:pPr>
        <w:contextualSpacing w:val="0"/>
      </w:pPr>
      <w:r>
        <w:t xml:space="preserve">En el espectro licenciado los operadores móviles implementan las tecnologías que han sido estandarizadas por 3GPP (3rd </w:t>
      </w:r>
      <w:proofErr w:type="spellStart"/>
      <w:r>
        <w:t>Generation</w:t>
      </w:r>
      <w:proofErr w:type="spellEnd"/>
      <w:r>
        <w:t xml:space="preserve"> </w:t>
      </w:r>
      <w:proofErr w:type="spellStart"/>
      <w:r>
        <w:t>Partnership</w:t>
      </w:r>
      <w:proofErr w:type="spellEnd"/>
      <w:r>
        <w:t xml:space="preserve"> </w:t>
      </w:r>
      <w:proofErr w:type="spellStart"/>
      <w:r>
        <w:t>Program</w:t>
      </w:r>
      <w:proofErr w:type="spellEnd"/>
      <w:r>
        <w:t xml:space="preserve">), que recientemente, en el  </w:t>
      </w:r>
      <w:proofErr w:type="spellStart"/>
      <w:r>
        <w:lastRenderedPageBreak/>
        <w:t>Realese</w:t>
      </w:r>
      <w:proofErr w:type="spellEnd"/>
      <w:r>
        <w:t xml:space="preserve"> 13</w:t>
      </w:r>
      <w:r>
        <w:rPr>
          <w:vertAlign w:val="superscript"/>
        </w:rPr>
        <w:footnoteReference w:id="8"/>
      </w:r>
      <w:r>
        <w:t xml:space="preserve"> de 4G, propone las normas para dar cuenta de la problemática IOT/M2M en redes celulares, las que, a través una modificación de sus redes, ofrecen una gran variedad de beneficios al mercado.</w:t>
      </w:r>
    </w:p>
    <w:p w14:paraId="4DA84511" w14:textId="77777777" w:rsidR="00A90755" w:rsidRDefault="00A90755">
      <w:pPr>
        <w:contextualSpacing w:val="0"/>
      </w:pPr>
    </w:p>
    <w:p w14:paraId="4B6E8CE5" w14:textId="77777777" w:rsidR="00A90755" w:rsidRDefault="00FB542D">
      <w:pPr>
        <w:contextualSpacing w:val="0"/>
      </w:pPr>
      <w:r>
        <w:t xml:space="preserve">Operando en las bandas de espectro licenciado, han emergido tres normas que se utilizan para dar cuenta de los diversos requerimientos del mercado </w:t>
      </w:r>
      <w:proofErr w:type="spellStart"/>
      <w:r>
        <w:t>IoT</w:t>
      </w:r>
      <w:proofErr w:type="spellEnd"/>
      <w:r>
        <w:t>, siendo estas:</w:t>
      </w:r>
    </w:p>
    <w:p w14:paraId="6B20005C" w14:textId="77777777" w:rsidR="00A90755" w:rsidRPr="004F579F" w:rsidRDefault="00FB542D">
      <w:pPr>
        <w:numPr>
          <w:ilvl w:val="0"/>
          <w:numId w:val="4"/>
        </w:numPr>
        <w:ind w:hanging="360"/>
        <w:rPr>
          <w:lang w:val="en-US"/>
        </w:rPr>
      </w:pPr>
      <w:r w:rsidRPr="004F579F">
        <w:rPr>
          <w:lang w:val="en-US"/>
        </w:rPr>
        <w:t>EC-GSM-</w:t>
      </w:r>
      <w:proofErr w:type="spellStart"/>
      <w:r w:rsidRPr="004F579F">
        <w:rPr>
          <w:lang w:val="en-US"/>
        </w:rPr>
        <w:t>IoT</w:t>
      </w:r>
      <w:proofErr w:type="spellEnd"/>
      <w:r w:rsidRPr="004F579F">
        <w:rPr>
          <w:lang w:val="en-US"/>
        </w:rPr>
        <w:t xml:space="preserve"> (Extended Coverage GSM for Internet of Things)</w:t>
      </w:r>
      <w:r>
        <w:rPr>
          <w:vertAlign w:val="superscript"/>
        </w:rPr>
        <w:footnoteReference w:id="9"/>
      </w:r>
      <w:r w:rsidRPr="004F579F">
        <w:rPr>
          <w:lang w:val="en-US"/>
        </w:rPr>
        <w:t>,</w:t>
      </w:r>
    </w:p>
    <w:p w14:paraId="45BABB17" w14:textId="77777777" w:rsidR="00A90755" w:rsidRPr="004F579F" w:rsidRDefault="00FB542D">
      <w:pPr>
        <w:numPr>
          <w:ilvl w:val="0"/>
          <w:numId w:val="4"/>
        </w:numPr>
        <w:ind w:hanging="360"/>
        <w:rPr>
          <w:lang w:val="en-US"/>
        </w:rPr>
      </w:pPr>
      <w:r w:rsidRPr="004F579F">
        <w:rPr>
          <w:lang w:val="en-US"/>
        </w:rPr>
        <w:t xml:space="preserve">LTE MTC Cat M1, </w:t>
      </w:r>
      <w:proofErr w:type="spellStart"/>
      <w:r w:rsidRPr="004F579F">
        <w:rPr>
          <w:lang w:val="en-US"/>
        </w:rPr>
        <w:t>también</w:t>
      </w:r>
      <w:proofErr w:type="spellEnd"/>
      <w:r w:rsidRPr="004F579F">
        <w:rPr>
          <w:lang w:val="en-US"/>
        </w:rPr>
        <w:t xml:space="preserve"> </w:t>
      </w:r>
      <w:proofErr w:type="spellStart"/>
      <w:r w:rsidRPr="004F579F">
        <w:rPr>
          <w:lang w:val="en-US"/>
        </w:rPr>
        <w:t>referida</w:t>
      </w:r>
      <w:proofErr w:type="spellEnd"/>
      <w:r w:rsidRPr="004F579F">
        <w:rPr>
          <w:lang w:val="en-US"/>
        </w:rPr>
        <w:t xml:space="preserve"> </w:t>
      </w:r>
      <w:proofErr w:type="spellStart"/>
      <w:r w:rsidRPr="004F579F">
        <w:rPr>
          <w:lang w:val="en-US"/>
        </w:rPr>
        <w:t>como</w:t>
      </w:r>
      <w:proofErr w:type="spellEnd"/>
      <w:r w:rsidRPr="004F579F">
        <w:rPr>
          <w:lang w:val="en-US"/>
        </w:rPr>
        <w:t xml:space="preserve"> LTE-M (Long Term Evolution Machine Type Communications Category M1)</w:t>
      </w:r>
      <w:r>
        <w:rPr>
          <w:vertAlign w:val="superscript"/>
        </w:rPr>
        <w:footnoteReference w:id="10"/>
      </w:r>
      <w:r w:rsidRPr="004F579F">
        <w:rPr>
          <w:lang w:val="en-US"/>
        </w:rPr>
        <w:t xml:space="preserve"> y</w:t>
      </w:r>
    </w:p>
    <w:p w14:paraId="27A829F6" w14:textId="77777777" w:rsidR="00A90755" w:rsidRDefault="00FB542D">
      <w:pPr>
        <w:numPr>
          <w:ilvl w:val="0"/>
          <w:numId w:val="4"/>
        </w:numPr>
        <w:ind w:hanging="360"/>
      </w:pPr>
      <w:r w:rsidRPr="004F579F">
        <w:rPr>
          <w:lang w:val="en-US"/>
        </w:rPr>
        <w:t xml:space="preserve"> </w:t>
      </w:r>
      <w:proofErr w:type="spellStart"/>
      <w:r>
        <w:t>Narrowband</w:t>
      </w:r>
      <w:proofErr w:type="spellEnd"/>
      <w:r>
        <w:t xml:space="preserve"> </w:t>
      </w:r>
      <w:proofErr w:type="spellStart"/>
      <w:r>
        <w:t>IoT</w:t>
      </w:r>
      <w:proofErr w:type="spellEnd"/>
      <w:r>
        <w:t xml:space="preserve"> (NB-</w:t>
      </w:r>
      <w:proofErr w:type="spellStart"/>
      <w:r>
        <w:t>IoT</w:t>
      </w:r>
      <w:proofErr w:type="spellEnd"/>
      <w:r>
        <w:t>)</w:t>
      </w:r>
      <w:r>
        <w:rPr>
          <w:vertAlign w:val="superscript"/>
        </w:rPr>
        <w:footnoteReference w:id="11"/>
      </w:r>
    </w:p>
    <w:p w14:paraId="795E9C94" w14:textId="77777777" w:rsidR="00A90755" w:rsidRDefault="00A90755">
      <w:pPr>
        <w:contextualSpacing w:val="0"/>
      </w:pPr>
    </w:p>
    <w:p w14:paraId="3DA9CE48" w14:textId="77777777" w:rsidR="00A90755" w:rsidRDefault="00FB542D">
      <w:pPr>
        <w:contextualSpacing w:val="0"/>
      </w:pPr>
      <w:r>
        <w:t>Estas tecnologías estandarizadas poseen muchas características que las hacen particularmente atractivas:</w:t>
      </w:r>
    </w:p>
    <w:p w14:paraId="365B6504" w14:textId="77777777" w:rsidR="00A90755" w:rsidRDefault="00FB542D">
      <w:pPr>
        <w:numPr>
          <w:ilvl w:val="0"/>
          <w:numId w:val="16"/>
        </w:numPr>
        <w:ind w:hanging="360"/>
      </w:pPr>
      <w:r>
        <w:t>Bajo consumo de energía (en el orden de los nano amperes) que permite a los dispositivos operar por sobre 10 años.</w:t>
      </w:r>
    </w:p>
    <w:p w14:paraId="6B3F2184" w14:textId="77777777" w:rsidR="00A90755" w:rsidRDefault="00FB542D">
      <w:pPr>
        <w:numPr>
          <w:ilvl w:val="0"/>
          <w:numId w:val="16"/>
        </w:numPr>
        <w:ind w:hanging="360"/>
      </w:pPr>
      <w:r>
        <w:t xml:space="preserve">Bajo costo de dispositivos (sensores/actuadores). Aunque todavía por encima del valor de los dispositivos </w:t>
      </w:r>
      <w:proofErr w:type="spellStart"/>
      <w:r>
        <w:t>LoRa</w:t>
      </w:r>
      <w:proofErr w:type="spellEnd"/>
      <w:r>
        <w:t xml:space="preserve"> y </w:t>
      </w:r>
      <w:proofErr w:type="spellStart"/>
      <w:r>
        <w:t>SigFox</w:t>
      </w:r>
      <w:proofErr w:type="spellEnd"/>
      <w:r>
        <w:t>.</w:t>
      </w:r>
    </w:p>
    <w:p w14:paraId="6FF5C7B3" w14:textId="77777777" w:rsidR="00A90755" w:rsidRDefault="00FB542D">
      <w:pPr>
        <w:numPr>
          <w:ilvl w:val="0"/>
          <w:numId w:val="16"/>
        </w:numPr>
        <w:ind w:hanging="360"/>
      </w:pPr>
      <w:r>
        <w:t xml:space="preserve">Mejora en la cobertura </w:t>
      </w:r>
      <w:proofErr w:type="spellStart"/>
      <w:r>
        <w:t>outdoor</w:t>
      </w:r>
      <w:proofErr w:type="spellEnd"/>
      <w:r>
        <w:t xml:space="preserve"> y penetración </w:t>
      </w:r>
      <w:proofErr w:type="spellStart"/>
      <w:r>
        <w:rPr>
          <w:i/>
        </w:rPr>
        <w:t>indoor</w:t>
      </w:r>
      <w:proofErr w:type="spellEnd"/>
      <w:r>
        <w:t xml:space="preserve"> comparada con las tecnologías existentes.</w:t>
      </w:r>
    </w:p>
    <w:p w14:paraId="42FB1CE2" w14:textId="77777777" w:rsidR="00A90755" w:rsidRDefault="00FB542D">
      <w:pPr>
        <w:numPr>
          <w:ilvl w:val="0"/>
          <w:numId w:val="16"/>
        </w:numPr>
        <w:ind w:hanging="360"/>
      </w:pPr>
      <w:r>
        <w:t>Conexiones seguras y fuerte autenticación.</w:t>
      </w:r>
    </w:p>
    <w:p w14:paraId="368FD182" w14:textId="77777777" w:rsidR="00A90755" w:rsidRDefault="00FB542D">
      <w:pPr>
        <w:numPr>
          <w:ilvl w:val="0"/>
          <w:numId w:val="16"/>
        </w:numPr>
        <w:ind w:hanging="360"/>
      </w:pPr>
      <w:r>
        <w:t xml:space="preserve">Transferencia de datos optimizada (soporta pequeños e intermitentes bloques de datos). </w:t>
      </w:r>
    </w:p>
    <w:p w14:paraId="46654609" w14:textId="77777777" w:rsidR="00A90755" w:rsidRDefault="00FB542D">
      <w:pPr>
        <w:numPr>
          <w:ilvl w:val="0"/>
          <w:numId w:val="16"/>
        </w:numPr>
        <w:ind w:hanging="360"/>
      </w:pPr>
      <w:r>
        <w:t>Topología de red simplificada y de fácil despliegue.</w:t>
      </w:r>
    </w:p>
    <w:p w14:paraId="363CB0FF" w14:textId="77777777" w:rsidR="00A90755" w:rsidRDefault="00FB542D">
      <w:pPr>
        <w:numPr>
          <w:ilvl w:val="0"/>
          <w:numId w:val="16"/>
        </w:numPr>
        <w:ind w:hanging="360"/>
      </w:pPr>
      <w:r>
        <w:t xml:space="preserve">Integrada a una plataforma </w:t>
      </w:r>
      <w:proofErr w:type="spellStart"/>
      <w:r>
        <w:t>IoT</w:t>
      </w:r>
      <w:proofErr w:type="spellEnd"/>
      <w:r>
        <w:t xml:space="preserve">/M2M unificada/horizontal que los operadores ya poseen, tales como </w:t>
      </w:r>
      <w:proofErr w:type="spellStart"/>
      <w:r>
        <w:t>Fiware</w:t>
      </w:r>
      <w:proofErr w:type="spellEnd"/>
      <w:r>
        <w:t xml:space="preserve">, Cisco, </w:t>
      </w:r>
      <w:proofErr w:type="spellStart"/>
      <w:r>
        <w:t>Jasper</w:t>
      </w:r>
      <w:proofErr w:type="spellEnd"/>
      <w:r>
        <w:t xml:space="preserve"> y otras.</w:t>
      </w:r>
    </w:p>
    <w:p w14:paraId="515EE56D" w14:textId="77777777" w:rsidR="00A90755" w:rsidRDefault="00FB542D">
      <w:pPr>
        <w:numPr>
          <w:ilvl w:val="0"/>
          <w:numId w:val="16"/>
        </w:numPr>
        <w:ind w:hanging="360"/>
      </w:pPr>
      <w:r>
        <w:t>Escalabilidad de la red para mejorar capacidad.</w:t>
      </w:r>
    </w:p>
    <w:p w14:paraId="409468AE" w14:textId="77777777" w:rsidR="00A90755" w:rsidRDefault="00A90755">
      <w:pPr>
        <w:contextualSpacing w:val="0"/>
      </w:pPr>
    </w:p>
    <w:p w14:paraId="1880AC23" w14:textId="77777777" w:rsidR="00A90755" w:rsidRDefault="00A90755">
      <w:pPr>
        <w:contextualSpacing w:val="0"/>
      </w:pPr>
    </w:p>
    <w:p w14:paraId="1B5874C9" w14:textId="77777777" w:rsidR="00A90755" w:rsidRDefault="00FB542D">
      <w:pPr>
        <w:contextualSpacing w:val="0"/>
      </w:pPr>
      <w:r>
        <w:t>A continuación, una breve descripción de las características técnicas de cada una de ellas:</w:t>
      </w:r>
    </w:p>
    <w:p w14:paraId="2B851418" w14:textId="77777777" w:rsidR="00A90755" w:rsidRDefault="00A90755">
      <w:pPr>
        <w:contextualSpacing w:val="0"/>
      </w:pPr>
    </w:p>
    <w:p w14:paraId="2B60A4BA" w14:textId="77777777" w:rsidR="00A90755" w:rsidRDefault="00FB542D">
      <w:pPr>
        <w:numPr>
          <w:ilvl w:val="0"/>
          <w:numId w:val="5"/>
        </w:numPr>
        <w:ind w:left="276" w:hanging="270"/>
        <w:rPr>
          <w:b/>
        </w:rPr>
      </w:pPr>
      <w:r>
        <w:rPr>
          <w:b/>
        </w:rPr>
        <w:t>EC-GSM-</w:t>
      </w:r>
      <w:proofErr w:type="spellStart"/>
      <w:r>
        <w:rPr>
          <w:b/>
        </w:rPr>
        <w:t>IoT</w:t>
      </w:r>
      <w:proofErr w:type="spellEnd"/>
    </w:p>
    <w:p w14:paraId="359C3C67" w14:textId="77777777" w:rsidR="00A90755" w:rsidRDefault="00A90755">
      <w:pPr>
        <w:contextualSpacing w:val="0"/>
      </w:pPr>
    </w:p>
    <w:p w14:paraId="45C6042C" w14:textId="77777777" w:rsidR="00A90755" w:rsidRDefault="00FB542D">
      <w:pPr>
        <w:contextualSpacing w:val="0"/>
      </w:pPr>
      <w:r>
        <w:t>La optimización hecha en EC-GSM-</w:t>
      </w:r>
      <w:proofErr w:type="spellStart"/>
      <w:r>
        <w:t>IoT</w:t>
      </w:r>
      <w:proofErr w:type="spellEnd"/>
      <w:r>
        <w:t xml:space="preserve"> tiene compatibilidad hacia atrás con los </w:t>
      </w:r>
      <w:proofErr w:type="spellStart"/>
      <w:r>
        <w:rPr>
          <w:i/>
        </w:rPr>
        <w:t>releases</w:t>
      </w:r>
      <w:proofErr w:type="spellEnd"/>
      <w:r>
        <w:t xml:space="preserve"> previos para permitir la introducción de la tecnología en las redes GSM existentes como un </w:t>
      </w:r>
      <w:proofErr w:type="spellStart"/>
      <w:r>
        <w:rPr>
          <w:i/>
        </w:rPr>
        <w:t>upgrade</w:t>
      </w:r>
      <w:proofErr w:type="spellEnd"/>
      <w:r>
        <w:t xml:space="preserve"> de software en la red de radio y también en el </w:t>
      </w:r>
      <w:proofErr w:type="spellStart"/>
      <w:r>
        <w:rPr>
          <w:i/>
        </w:rPr>
        <w:t>core</w:t>
      </w:r>
      <w:proofErr w:type="spellEnd"/>
      <w:r>
        <w:t xml:space="preserve"> de la red, permitiendo  la cobertura desde el primer día, facilitando su “time </w:t>
      </w:r>
      <w:proofErr w:type="spellStart"/>
      <w:r>
        <w:t>to</w:t>
      </w:r>
      <w:proofErr w:type="spellEnd"/>
      <w:r>
        <w:t xml:space="preserve"> </w:t>
      </w:r>
      <w:proofErr w:type="spellStart"/>
      <w:r>
        <w:t>market</w:t>
      </w:r>
      <w:proofErr w:type="spellEnd"/>
      <w:r>
        <w:t>”. Al mismo tiempo, esta compatibilidad hacia atrás incluye el compartir los recursos entre EC-GSM-</w:t>
      </w:r>
      <w:proofErr w:type="spellStart"/>
      <w:r>
        <w:t>IoT</w:t>
      </w:r>
      <w:proofErr w:type="spellEnd"/>
      <w:r>
        <w:t xml:space="preserve"> y los servicios de las redes de paquetes legada para permitir una introducción gradual de la tecnología, sin tener la necesidad de reservar recursos dedicados para la </w:t>
      </w:r>
      <w:proofErr w:type="spellStart"/>
      <w:r>
        <w:t>IoT</w:t>
      </w:r>
      <w:proofErr w:type="spellEnd"/>
      <w:r>
        <w:t>. EC-GSM-</w:t>
      </w:r>
      <w:proofErr w:type="spellStart"/>
      <w:r>
        <w:t>IoT</w:t>
      </w:r>
      <w:proofErr w:type="spellEnd"/>
      <w:r>
        <w:t xml:space="preserve"> se ha diseñado para ofrecer cobertura </w:t>
      </w:r>
      <w:proofErr w:type="spellStart"/>
      <w:r>
        <w:t>IoT</w:t>
      </w:r>
      <w:proofErr w:type="spellEnd"/>
      <w:r>
        <w:t xml:space="preserve">/M2M en lugares con condiciones desafiantes de cobertura de radio. </w:t>
      </w:r>
    </w:p>
    <w:p w14:paraId="4B94A89F" w14:textId="77777777" w:rsidR="00A90755" w:rsidRDefault="00FB542D">
      <w:pPr>
        <w:contextualSpacing w:val="0"/>
      </w:pPr>
      <w:r>
        <w:lastRenderedPageBreak/>
        <w:t>Desde el punto de vista de los dispositivos, EC-GSM-</w:t>
      </w:r>
      <w:proofErr w:type="spellStart"/>
      <w:r>
        <w:t>IoT</w:t>
      </w:r>
      <w:proofErr w:type="spellEnd"/>
      <w:r>
        <w:t xml:space="preserve"> puede ser implementada en plataformas EGPRS existentes o en versiones desprovistas de plataformas existentes de manera de aprovechar la reducida complejidad de EC-GSM-</w:t>
      </w:r>
      <w:proofErr w:type="spellStart"/>
      <w:r>
        <w:t>IoT</w:t>
      </w:r>
      <w:proofErr w:type="spellEnd"/>
      <w:r>
        <w:t xml:space="preserve">. Las optimizaciones se pueden resumir en: adaptación de la capa física para el soporte de cobertura extendida, racionalización de la capa de protocolo para minimizar la complejidad de los dispositivos, mejorar las capas superiores para aumentar la vida de la batería y la introducción de un </w:t>
      </w:r>
      <w:proofErr w:type="spellStart"/>
      <w:r>
        <w:rPr>
          <w:i/>
        </w:rPr>
        <w:t>framework</w:t>
      </w:r>
      <w:proofErr w:type="spellEnd"/>
      <w:r>
        <w:t xml:space="preserve"> de seguridad comparable con los estándares 4G. La contraindicación es que para que se pueda usar, se requiere </w:t>
      </w:r>
      <w:proofErr w:type="spellStart"/>
      <w:r>
        <w:rPr>
          <w:i/>
        </w:rPr>
        <w:t>transceivers</w:t>
      </w:r>
      <w:proofErr w:type="spellEnd"/>
      <w:r>
        <w:t xml:space="preserve"> que implementen las nuevas características </w:t>
      </w:r>
      <w:proofErr w:type="spellStart"/>
      <w:r>
        <w:t>IoT</w:t>
      </w:r>
      <w:proofErr w:type="spellEnd"/>
      <w:r>
        <w:t xml:space="preserve"> y, hasta la fecha de esta versión del  informe, no se ha detectado que existan </w:t>
      </w:r>
      <w:proofErr w:type="spellStart"/>
      <w:r>
        <w:rPr>
          <w:i/>
        </w:rPr>
        <w:t>transceivers</w:t>
      </w:r>
      <w:proofErr w:type="spellEnd"/>
      <w:r>
        <w:t xml:space="preserve"> comerciales EC-GSM-</w:t>
      </w:r>
      <w:proofErr w:type="spellStart"/>
      <w:r>
        <w:t>IoT</w:t>
      </w:r>
      <w:proofErr w:type="spellEnd"/>
      <w:r>
        <w:t>.</w:t>
      </w:r>
    </w:p>
    <w:p w14:paraId="2115C7A9" w14:textId="77777777" w:rsidR="00A90755" w:rsidRDefault="00A90755">
      <w:pPr>
        <w:contextualSpacing w:val="0"/>
      </w:pPr>
    </w:p>
    <w:p w14:paraId="5B996773" w14:textId="77777777" w:rsidR="00A90755" w:rsidRDefault="00FB542D">
      <w:pPr>
        <w:contextualSpacing w:val="0"/>
      </w:pPr>
      <w:r>
        <w:rPr>
          <w:b/>
        </w:rPr>
        <w:t xml:space="preserve">b. LTE MTC </w:t>
      </w:r>
      <w:proofErr w:type="spellStart"/>
      <w:r>
        <w:rPr>
          <w:b/>
        </w:rPr>
        <w:t>Cat</w:t>
      </w:r>
      <w:proofErr w:type="spellEnd"/>
      <w:r>
        <w:rPr>
          <w:b/>
        </w:rPr>
        <w:t xml:space="preserve"> M1</w:t>
      </w:r>
    </w:p>
    <w:p w14:paraId="27228471" w14:textId="77777777" w:rsidR="00A90755" w:rsidRDefault="00A90755">
      <w:pPr>
        <w:contextualSpacing w:val="0"/>
      </w:pPr>
    </w:p>
    <w:p w14:paraId="723F9879" w14:textId="77777777" w:rsidR="00A90755" w:rsidRDefault="00FB542D">
      <w:pPr>
        <w:contextualSpacing w:val="0"/>
      </w:pPr>
      <w:r>
        <w:t xml:space="preserve">En el </w:t>
      </w:r>
      <w:proofErr w:type="spellStart"/>
      <w:r>
        <w:rPr>
          <w:i/>
        </w:rPr>
        <w:t>release</w:t>
      </w:r>
      <w:proofErr w:type="spellEnd"/>
      <w:r>
        <w:t xml:space="preserve"> 13 de 3GPP, se especificó un dispositivo Cat-M1 con tres objetivos principales: reducir la complejidad del dispositivo Cat-0 (definido en </w:t>
      </w:r>
      <w:proofErr w:type="spellStart"/>
      <w:r>
        <w:t>releases</w:t>
      </w:r>
      <w:proofErr w:type="spellEnd"/>
      <w:r>
        <w:t xml:space="preserve"> previos), aumentar la cobertura en, al menos, 15 dB y mejorar la duración de la batería, permitiendo, al mismo tiempo, la reutilización de la base instalada LTE. La principal reducción de costos para Cat-M1 de Cat-0 fue reducir el ancho de banda a seis bloques de recursos físicos (PRB) (1.08MHz) (PRB es parte de la especificación del 3GPP del </w:t>
      </w:r>
      <w:proofErr w:type="spellStart"/>
      <w:r>
        <w:t>Carrier</w:t>
      </w:r>
      <w:proofErr w:type="spellEnd"/>
      <w:r>
        <w:t xml:space="preserve"> </w:t>
      </w:r>
      <w:proofErr w:type="spellStart"/>
      <w:r>
        <w:t>Agregation</w:t>
      </w:r>
      <w:proofErr w:type="spellEnd"/>
      <w:r>
        <w:t xml:space="preserve"> en LTE </w:t>
      </w:r>
      <w:proofErr w:type="spellStart"/>
      <w:r>
        <w:t>Advanced</w:t>
      </w:r>
      <w:proofErr w:type="spellEnd"/>
      <w:r>
        <w:t xml:space="preserve"> para incrementar el ancho de banda) y se conoce como un dispositivo con límite de ancho de banda (BL) en las especificaciones 3GPP. Debido a esta limitación de ancho de banda, se especificó un nuevo canal de control y un mecanismo de salto de frecuencia. Sin embargo, dado que la mayor parte de la señalización transmitida por la LTE legada para la sincronización y la información del sistema se envía en seis PRB, estos canales no necesitan ser rediseñados o re-emitidos sólo para dispositivos </w:t>
      </w:r>
      <w:proofErr w:type="spellStart"/>
      <w:r>
        <w:t>Cat</w:t>
      </w:r>
      <w:proofErr w:type="spellEnd"/>
      <w:r>
        <w:t xml:space="preserve">-M, reduciendo significativamente la sobrecarga de señalización. </w:t>
      </w:r>
    </w:p>
    <w:p w14:paraId="0CC9475B" w14:textId="77777777" w:rsidR="00A90755" w:rsidRDefault="00A90755">
      <w:pPr>
        <w:contextualSpacing w:val="0"/>
      </w:pPr>
    </w:p>
    <w:p w14:paraId="20C32908" w14:textId="77777777" w:rsidR="00A90755" w:rsidRDefault="00FB542D">
      <w:pPr>
        <w:contextualSpacing w:val="0"/>
      </w:pPr>
      <w:r>
        <w:t xml:space="preserve">Además, se ha especificado una nueva opción de amplificador de potencia (PA) de 20 </w:t>
      </w:r>
      <w:proofErr w:type="spellStart"/>
      <w:r>
        <w:t>dBm</w:t>
      </w:r>
      <w:proofErr w:type="spellEnd"/>
      <w:r>
        <w:t xml:space="preserve"> y con esta nueva clase de PA y todas las demás reducciones de complejidad, la integración en un único circuito de silicio se hizo práctica, reduciendo aún más los costes. Cat-M1 permite una larga duración de la batería de más de 10 años para una amplia gama de casos de uso de comunicación, principalmente a través del uso del modo de ahorro de energía PSM (</w:t>
      </w:r>
      <w:proofErr w:type="spellStart"/>
      <w:r>
        <w:t>Power</w:t>
      </w:r>
      <w:proofErr w:type="spellEnd"/>
      <w:r>
        <w:t xml:space="preserve"> </w:t>
      </w:r>
      <w:proofErr w:type="spellStart"/>
      <w:r>
        <w:t>Saving</w:t>
      </w:r>
      <w:proofErr w:type="spellEnd"/>
      <w:r>
        <w:t xml:space="preserve"> </w:t>
      </w:r>
      <w:proofErr w:type="spellStart"/>
      <w:r>
        <w:t>Mode</w:t>
      </w:r>
      <w:proofErr w:type="spellEnd"/>
      <w:r>
        <w:t xml:space="preserve">) y de la recepción discontinua en modo inactivo extendido </w:t>
      </w:r>
      <w:proofErr w:type="spellStart"/>
      <w:r>
        <w:t>eDRX</w:t>
      </w:r>
      <w:proofErr w:type="spellEnd"/>
      <w:r>
        <w:t xml:space="preserve"> (Extended Discontinuos </w:t>
      </w:r>
      <w:proofErr w:type="spellStart"/>
      <w:r>
        <w:t>Reception</w:t>
      </w:r>
      <w:proofErr w:type="spellEnd"/>
      <w:r>
        <w:t xml:space="preserve">),  para el plano de control de </w:t>
      </w:r>
      <w:proofErr w:type="spellStart"/>
      <w:r>
        <w:t>IoT</w:t>
      </w:r>
      <w:proofErr w:type="spellEnd"/>
      <w:r>
        <w:t xml:space="preserve"> celular (</w:t>
      </w:r>
      <w:proofErr w:type="spellStart"/>
      <w:r>
        <w:t>CIoT</w:t>
      </w:r>
      <w:proofErr w:type="spellEnd"/>
      <w:r>
        <w:t xml:space="preserve">) y plano de usuario del </w:t>
      </w:r>
      <w:proofErr w:type="spellStart"/>
      <w:r>
        <w:t>Evolved</w:t>
      </w:r>
      <w:proofErr w:type="spellEnd"/>
      <w:r>
        <w:t xml:space="preserve"> </w:t>
      </w:r>
      <w:proofErr w:type="spellStart"/>
      <w:r>
        <w:t>Packet</w:t>
      </w:r>
      <w:proofErr w:type="spellEnd"/>
      <w:r>
        <w:t xml:space="preserve"> </w:t>
      </w:r>
      <w:proofErr w:type="spellStart"/>
      <w:r>
        <w:t>System</w:t>
      </w:r>
      <w:proofErr w:type="spellEnd"/>
      <w:r>
        <w:t xml:space="preserve"> (EPS) para la transmisión de datos pequeños. Incluso con la complejidad reducida, los dispositivos Cat-M1 todavía proporcionan muchas características similares a los dispositivos LTE legados, tales como movilidad en modo conectado y transferencias continuas, programación eficiente de paquetes de frecuencia mediante programación </w:t>
      </w:r>
      <w:proofErr w:type="spellStart"/>
      <w:r>
        <w:t>semi</w:t>
      </w:r>
      <w:proofErr w:type="spellEnd"/>
      <w:r>
        <w:t xml:space="preserve"> persistente (SPS) y paquetes de baja latencia mientras están conectados. Todas estas características abren la posibilidad de que un dispositivo CAT-M1 integre voz en aplicaciones </w:t>
      </w:r>
      <w:proofErr w:type="spellStart"/>
      <w:r>
        <w:t>IoT</w:t>
      </w:r>
      <w:proofErr w:type="spellEnd"/>
      <w:r>
        <w:t xml:space="preserve"> en algunos modos de cobertura.</w:t>
      </w:r>
    </w:p>
    <w:p w14:paraId="7A09C981" w14:textId="77777777" w:rsidR="00A90755" w:rsidRDefault="00A90755">
      <w:pPr>
        <w:contextualSpacing w:val="0"/>
      </w:pPr>
    </w:p>
    <w:p w14:paraId="64846381" w14:textId="77777777" w:rsidR="00A90755" w:rsidRDefault="00FB542D">
      <w:pPr>
        <w:contextualSpacing w:val="0"/>
      </w:pPr>
      <w:r>
        <w:rPr>
          <w:b/>
        </w:rPr>
        <w:t xml:space="preserve">c. </w:t>
      </w:r>
      <w:proofErr w:type="spellStart"/>
      <w:r>
        <w:rPr>
          <w:b/>
        </w:rPr>
        <w:t>Narrowband</w:t>
      </w:r>
      <w:proofErr w:type="spellEnd"/>
      <w:r>
        <w:rPr>
          <w:b/>
        </w:rPr>
        <w:t xml:space="preserve"> </w:t>
      </w:r>
      <w:proofErr w:type="spellStart"/>
      <w:r>
        <w:rPr>
          <w:b/>
        </w:rPr>
        <w:t>IoT</w:t>
      </w:r>
      <w:proofErr w:type="spellEnd"/>
    </w:p>
    <w:p w14:paraId="45EA3FA1" w14:textId="77777777" w:rsidR="00A90755" w:rsidRDefault="00FB542D">
      <w:pPr>
        <w:contextualSpacing w:val="0"/>
      </w:pPr>
      <w:r>
        <w:t xml:space="preserve">El </w:t>
      </w:r>
      <w:proofErr w:type="spellStart"/>
      <w:r>
        <w:t>IoT</w:t>
      </w:r>
      <w:proofErr w:type="spellEnd"/>
      <w:r>
        <w:t xml:space="preserve"> de banda estrecha (NB-</w:t>
      </w:r>
      <w:proofErr w:type="spellStart"/>
      <w:r>
        <w:t>IoT</w:t>
      </w:r>
      <w:proofErr w:type="spellEnd"/>
      <w:r>
        <w:t xml:space="preserve">) es una especificación de 3GPP </w:t>
      </w:r>
      <w:proofErr w:type="spellStart"/>
      <w:r>
        <w:t>Release</w:t>
      </w:r>
      <w:proofErr w:type="spellEnd"/>
      <w:r>
        <w:t xml:space="preserve"> 13 que reutiliza varios principios y bloques de construcción de la capa física del LTE y capas de protocolo más altas para permitir la rápida estandarización y desarrollo de productos. NB-</w:t>
      </w:r>
      <w:proofErr w:type="spellStart"/>
      <w:r>
        <w:t>IoT</w:t>
      </w:r>
      <w:proofErr w:type="spellEnd"/>
      <w:r>
        <w:t xml:space="preserve"> ha sido diseñado para ofrecer una mayor cobertura en comparación con las redes GSM tradicionales. NB-</w:t>
      </w:r>
      <w:proofErr w:type="spellStart"/>
      <w:r>
        <w:t>IoT</w:t>
      </w:r>
      <w:proofErr w:type="spellEnd"/>
      <w:r>
        <w:t xml:space="preserve"> puede mejorar la capacidad de UL para usuarios en zonas de mala cobertura a través de transmisiones de un solo tono. Nuevas señales de la capa física y canales, tales como señales de sincronización y canal de acceso aleatorio físico, se diseñaron para satisfacer el exigente requisito de cobertura extendida y </w:t>
      </w:r>
      <w:r>
        <w:lastRenderedPageBreak/>
        <w:t>la baja complejidad del dispositivo.</w:t>
      </w:r>
    </w:p>
    <w:p w14:paraId="4697CF51" w14:textId="77777777" w:rsidR="00A90755" w:rsidRDefault="00A90755">
      <w:pPr>
        <w:contextualSpacing w:val="0"/>
      </w:pPr>
    </w:p>
    <w:p w14:paraId="48F9295F" w14:textId="77777777" w:rsidR="00A90755" w:rsidRDefault="00FB542D">
      <w:pPr>
        <w:contextualSpacing w:val="0"/>
      </w:pPr>
      <w:r>
        <w:t>Se simplifican mucho los protocolos más altos, la señalización y los requisitos de procesamiento de capas físicas con el fin de reducir el consumo y la complejidad del dispositivo. Todas las referencias al dispositivo NB-</w:t>
      </w:r>
      <w:proofErr w:type="spellStart"/>
      <w:r>
        <w:t>IoT</w:t>
      </w:r>
      <w:proofErr w:type="spellEnd"/>
      <w:r>
        <w:t xml:space="preserve"> en este documento es para la categoría NB1 (CAT-NB1).</w:t>
      </w:r>
    </w:p>
    <w:p w14:paraId="19B4FE47" w14:textId="77777777" w:rsidR="00A90755" w:rsidRDefault="00FB542D">
      <w:pPr>
        <w:contextualSpacing w:val="0"/>
      </w:pPr>
      <w:r>
        <w:t xml:space="preserve">La duración de batería de más de 10 años permitirá la proliferación de una gran variedad de dispositivos para los distintos casos de uso. Además de las características del diseño de la capa física, tales como, relación de potencia pico a promedio (PAPR) en la tecnología de transmisión, el consumo de energía del dispositivo se optimiza mediante el uso la característica del PSM y </w:t>
      </w:r>
      <w:proofErr w:type="spellStart"/>
      <w:r>
        <w:t>eDRX</w:t>
      </w:r>
      <w:proofErr w:type="spellEnd"/>
      <w:r>
        <w:t>. La complejidad de los dispositivos NB-</w:t>
      </w:r>
      <w:proofErr w:type="spellStart"/>
      <w:r>
        <w:t>IoT</w:t>
      </w:r>
      <w:proofErr w:type="spellEnd"/>
      <w:r>
        <w:t xml:space="preserve"> puede ser incluso menor que la de los dispositivos GSM, debido a los cambios en la señal de sincronización  y procedimientos de capa física simplificados (por ejemplo, HARQ de proceso único y relaciones de temporización), simplificando el procesamiento de la señal recibida, lo que apoya el objetivo de un dispositivo de muy bajo costo. Usando un direccionamiento compatible con LTE, NB-</w:t>
      </w:r>
      <w:proofErr w:type="spellStart"/>
      <w:r>
        <w:t>IoT</w:t>
      </w:r>
      <w:proofErr w:type="spellEnd"/>
      <w:r>
        <w:t xml:space="preserve"> puede coexistir con LTE. Además, NB-</w:t>
      </w:r>
      <w:proofErr w:type="spellStart"/>
      <w:r>
        <w:t>IoT</w:t>
      </w:r>
      <w:proofErr w:type="spellEnd"/>
      <w:r>
        <w:t xml:space="preserve"> en operación puede coexistir con 2G / 3G / 4G, de acuerdo a las evaluaciones del 3GPP.</w:t>
      </w:r>
    </w:p>
    <w:p w14:paraId="4F8B9853" w14:textId="77777777" w:rsidR="00A90755" w:rsidRDefault="00A90755">
      <w:pPr>
        <w:contextualSpacing w:val="0"/>
      </w:pPr>
    </w:p>
    <w:p w14:paraId="395F7A46" w14:textId="77777777" w:rsidR="00A90755" w:rsidRDefault="00FB542D">
      <w:pPr>
        <w:pStyle w:val="Ttulo4"/>
        <w:contextualSpacing w:val="0"/>
      </w:pPr>
      <w:bookmarkStart w:id="49" w:name="_8qeounssctpe" w:colFirst="0" w:colLast="0"/>
      <w:bookmarkEnd w:id="49"/>
      <w:r>
        <w:t xml:space="preserve">3.1.1.3 Consideraciones acerca de las tecnologías </w:t>
      </w:r>
      <w:proofErr w:type="spellStart"/>
      <w:r>
        <w:t>IoT</w:t>
      </w:r>
      <w:proofErr w:type="spellEnd"/>
      <w:r>
        <w:t xml:space="preserve"> propuestas por 3GPP</w:t>
      </w:r>
    </w:p>
    <w:p w14:paraId="1EE2AC45" w14:textId="77777777" w:rsidR="00A90755" w:rsidRDefault="00A90755">
      <w:pPr>
        <w:contextualSpacing w:val="0"/>
      </w:pPr>
    </w:p>
    <w:p w14:paraId="78F78890" w14:textId="77777777" w:rsidR="00A90755" w:rsidRDefault="00FB542D">
      <w:pPr>
        <w:contextualSpacing w:val="0"/>
      </w:pPr>
      <w:r>
        <w:t>La proposición de EC-GSM-</w:t>
      </w:r>
      <w:proofErr w:type="spellStart"/>
      <w:r>
        <w:t>IoT</w:t>
      </w:r>
      <w:proofErr w:type="spellEnd"/>
      <w:r>
        <w:t xml:space="preserve">, a opinión de este consultor, respondió a un intento de 3GPP por dar rápida respuesta a las soluciones </w:t>
      </w:r>
      <w:proofErr w:type="spellStart"/>
      <w:r>
        <w:t>IoT</w:t>
      </w:r>
      <w:proofErr w:type="spellEnd"/>
      <w:r>
        <w:t xml:space="preserve"> sobre espectro no licenciado, tales como, </w:t>
      </w:r>
      <w:proofErr w:type="spellStart"/>
      <w:r>
        <w:t>SigFox</w:t>
      </w:r>
      <w:proofErr w:type="spellEnd"/>
      <w:r>
        <w:t xml:space="preserve"> y </w:t>
      </w:r>
      <w:proofErr w:type="spellStart"/>
      <w:r>
        <w:t>LoRa</w:t>
      </w:r>
      <w:proofErr w:type="spellEnd"/>
      <w:r>
        <w:t xml:space="preserve">. De esta manera, al menos en el papel, una simple actualización del software de la RAN bastaba para ofrecer un ambiente competidor; sin embargo, esto no era todo, sino que además de esta actualización, se requería que existiera </w:t>
      </w:r>
      <w:proofErr w:type="spellStart"/>
      <w:r>
        <w:t>transceivers</w:t>
      </w:r>
      <w:proofErr w:type="spellEnd"/>
      <w:r>
        <w:t xml:space="preserve"> con las modificaciones correspondientes que pudieran ser incorporados en productos, tales como, sensores, o actuadores. Esto no ha ocurrido.</w:t>
      </w:r>
    </w:p>
    <w:p w14:paraId="4B3EF0AD" w14:textId="77777777" w:rsidR="00A90755" w:rsidRDefault="00A90755">
      <w:pPr>
        <w:contextualSpacing w:val="0"/>
      </w:pPr>
    </w:p>
    <w:p w14:paraId="48A3FA22" w14:textId="77777777" w:rsidR="00A90755" w:rsidRDefault="00FB542D">
      <w:pPr>
        <w:contextualSpacing w:val="0"/>
      </w:pPr>
      <w:r>
        <w:t>Actualmente, se está observando un consistente apoyo a la tecnología NB-</w:t>
      </w:r>
      <w:proofErr w:type="spellStart"/>
      <w:r>
        <w:t>IoT</w:t>
      </w:r>
      <w:proofErr w:type="spellEnd"/>
      <w:r>
        <w:t>, por encima de las otras tecnologías propuestas por 3GPP, tanto de los operadores, como de los fabricantes</w:t>
      </w:r>
      <w:r>
        <w:rPr>
          <w:vertAlign w:val="superscript"/>
        </w:rPr>
        <w:footnoteReference w:id="12"/>
      </w:r>
      <w:r>
        <w:t xml:space="preserve"> </w:t>
      </w:r>
      <w:r>
        <w:rPr>
          <w:vertAlign w:val="superscript"/>
        </w:rPr>
        <w:footnoteReference w:id="13"/>
      </w:r>
      <w:r>
        <w:t>. Esto hace pensar que en un futuro cercano, podríamos estar viendo la desaparición de los estándares que no tuvieron buena acogida en la industria (EC-GSM-</w:t>
      </w:r>
      <w:proofErr w:type="spellStart"/>
      <w:r>
        <w:t>IoT</w:t>
      </w:r>
      <w:proofErr w:type="spellEnd"/>
      <w:r>
        <w:t xml:space="preserve"> y LTE-MTC).</w:t>
      </w:r>
    </w:p>
    <w:p w14:paraId="55BFC9A9" w14:textId="77777777" w:rsidR="00A90755" w:rsidRDefault="00A90755">
      <w:pPr>
        <w:contextualSpacing w:val="0"/>
      </w:pPr>
    </w:p>
    <w:p w14:paraId="39A83408" w14:textId="77777777" w:rsidR="00A90755" w:rsidRDefault="00FB542D">
      <w:pPr>
        <w:pStyle w:val="Ttulo3"/>
        <w:contextualSpacing w:val="0"/>
      </w:pPr>
      <w:bookmarkStart w:id="50" w:name="_jqzpbpu60rvj" w:colFirst="0" w:colLast="0"/>
      <w:bookmarkStart w:id="51" w:name="_Toc470737122"/>
      <w:bookmarkEnd w:id="50"/>
      <w:r>
        <w:t>3.1.2. Tecnología 3G, 4G, 5G</w:t>
      </w:r>
      <w:bookmarkEnd w:id="51"/>
      <w:r>
        <w:rPr>
          <w:color w:val="FF0000"/>
        </w:rPr>
        <w:t xml:space="preserve"> </w:t>
      </w:r>
    </w:p>
    <w:p w14:paraId="04E0F65E" w14:textId="2DCA5BCF" w:rsidR="00A90755" w:rsidRPr="009B032F" w:rsidRDefault="00DE04B2">
      <w:pPr>
        <w:contextualSpacing w:val="0"/>
      </w:pPr>
      <w:r w:rsidRPr="009B032F">
        <w:t>Hoy en día las soluciones M2M se comunican a través de 3G. 4G define, por primera vez, estándares específicos para la comunicación de la Internet de las cosas. 4G estará vigente, por lo menos en un horizonte de 5 años; para ese entonces, habrá aparecido 5G. Ya hemos mencionado la incidencia de las tecnologías asociadas a 4G tendrán en el agro.</w:t>
      </w:r>
    </w:p>
    <w:p w14:paraId="604B0FD0" w14:textId="77777777" w:rsidR="00DE04B2" w:rsidRDefault="00DE04B2">
      <w:pPr>
        <w:contextualSpacing w:val="0"/>
      </w:pPr>
    </w:p>
    <w:p w14:paraId="64509BA3" w14:textId="674C5DB6" w:rsidR="00A90755" w:rsidRDefault="00DE04B2">
      <w:pPr>
        <w:contextualSpacing w:val="0"/>
      </w:pPr>
      <w:r>
        <w:t>Respecto a la i</w:t>
      </w:r>
      <w:r w:rsidR="00FB542D">
        <w:t xml:space="preserve">ncidencia de 5G en el estudio. (El </w:t>
      </w:r>
      <w:proofErr w:type="spellStart"/>
      <w:r w:rsidR="00FB542D">
        <w:t>draft</w:t>
      </w:r>
      <w:proofErr w:type="spellEnd"/>
      <w:r w:rsidR="00FB542D">
        <w:t xml:space="preserve"> de la especificación técnica se enviará a comité en </w:t>
      </w:r>
      <w:proofErr w:type="gramStart"/>
      <w:r w:rsidR="00FB542D">
        <w:t xml:space="preserve">2019 </w:t>
      </w:r>
      <w:proofErr w:type="gramEnd"/>
      <w:r w:rsidR="00FB542D">
        <w:rPr>
          <w:vertAlign w:val="superscript"/>
        </w:rPr>
        <w:footnoteReference w:id="14"/>
      </w:r>
      <w:r w:rsidR="00FB542D">
        <w:t>)</w:t>
      </w:r>
      <w:r w:rsidR="00FB542D">
        <w:rPr>
          <w:rFonts w:ascii="Calibri" w:eastAsia="Calibri" w:hAnsi="Calibri" w:cs="Calibri"/>
        </w:rPr>
        <w:t xml:space="preserve">. </w:t>
      </w:r>
      <w:r w:rsidR="00FB542D">
        <w:t xml:space="preserve">Si bien es cierto, algunas de estas funcionalidades ya están explicitadas en 4G, su desarrollo esperado para 5G las hace especialmente atingentes a los temas agrícolas </w:t>
      </w:r>
      <w:r w:rsidR="00FB542D">
        <w:lastRenderedPageBreak/>
        <w:t>expuestos en estudio. Algunos aspectos que podrían llegar a incidir en la Agricultura de Precisión</w:t>
      </w:r>
      <w:r w:rsidR="00FB542D">
        <w:rPr>
          <w:rFonts w:ascii="Calibri" w:eastAsia="Calibri" w:hAnsi="Calibri" w:cs="Calibri"/>
          <w:vertAlign w:val="superscript"/>
        </w:rPr>
        <w:footnoteReference w:id="15"/>
      </w:r>
      <w:r w:rsidR="00FB542D">
        <w:t xml:space="preserve"> son: </w:t>
      </w:r>
    </w:p>
    <w:p w14:paraId="036FA68B" w14:textId="77777777" w:rsidR="00A90755" w:rsidRDefault="00FB542D">
      <w:pPr>
        <w:numPr>
          <w:ilvl w:val="0"/>
          <w:numId w:val="17"/>
        </w:numPr>
        <w:ind w:left="276" w:hanging="270"/>
      </w:pPr>
      <w:r>
        <w:rPr>
          <w:u w:val="single"/>
        </w:rPr>
        <w:t>Accesos masivos</w:t>
      </w:r>
    </w:p>
    <w:p w14:paraId="6D54CC4E" w14:textId="77777777" w:rsidR="00A90755" w:rsidRDefault="00FB542D">
      <w:pPr>
        <w:contextualSpacing w:val="0"/>
      </w:pPr>
      <w:r>
        <w:t>De cumplirse las expectativas de 5G, la red móvil estará más preparada para atender el ingente volumen de accesos que producirán las “cosas”.</w:t>
      </w:r>
    </w:p>
    <w:p w14:paraId="692EB3CF" w14:textId="77777777" w:rsidR="00A90755" w:rsidRDefault="00A90755">
      <w:pPr>
        <w:contextualSpacing w:val="0"/>
      </w:pPr>
    </w:p>
    <w:p w14:paraId="3FB5068F" w14:textId="77777777" w:rsidR="00A90755" w:rsidRPr="004F579F" w:rsidRDefault="00FB542D">
      <w:pPr>
        <w:contextualSpacing w:val="0"/>
        <w:rPr>
          <w:lang w:val="en-US"/>
        </w:rPr>
      </w:pPr>
      <w:r w:rsidRPr="004F579F">
        <w:rPr>
          <w:u w:val="single"/>
          <w:lang w:val="en-US"/>
        </w:rPr>
        <w:t>b. D2D (Device to Device communication)</w:t>
      </w:r>
    </w:p>
    <w:p w14:paraId="1EC9672E" w14:textId="77777777" w:rsidR="00A90755" w:rsidRDefault="00FB542D">
      <w:pPr>
        <w:contextualSpacing w:val="0"/>
      </w:pPr>
      <w:r>
        <w:t xml:space="preserve">D2D permitiría establecer comunicación directa entre aparatos que estén en proximidad unos con otros, creando una especie de </w:t>
      </w:r>
      <w:proofErr w:type="spellStart"/>
      <w:r>
        <w:t>super</w:t>
      </w:r>
      <w:proofErr w:type="spellEnd"/>
      <w:r>
        <w:t xml:space="preserve">-red </w:t>
      </w:r>
      <w:proofErr w:type="spellStart"/>
      <w:r>
        <w:t>mesh</w:t>
      </w:r>
      <w:proofErr w:type="spellEnd"/>
      <w:r>
        <w:t xml:space="preserve"> para la comunicación de datos, sin tener que pasar por la red del operador. Esta facilidad podría ser utilizada por organismos públicos, por ejemplo, para la propagación de mensajes de utilidad pública y alerta. También, puede ser un mecanismo eficaz para mantener comunicaciones cuando se genere una caída en el servicio del operador. Se menciona porque ya existe en la agricultura nacional una práctica similar para optimizar el flujo de datos hacia la red de datos Internet, mediante redes de tipo </w:t>
      </w:r>
      <w:proofErr w:type="spellStart"/>
      <w:r>
        <w:t>mesh</w:t>
      </w:r>
      <w:proofErr w:type="spellEnd"/>
      <w:r>
        <w:t>.</w:t>
      </w:r>
    </w:p>
    <w:p w14:paraId="2F881146" w14:textId="77777777" w:rsidR="00A90755" w:rsidRDefault="00A90755">
      <w:pPr>
        <w:contextualSpacing w:val="0"/>
      </w:pPr>
    </w:p>
    <w:p w14:paraId="120B81CD" w14:textId="77777777" w:rsidR="00A90755" w:rsidRDefault="00FB542D">
      <w:pPr>
        <w:contextualSpacing w:val="0"/>
      </w:pPr>
      <w:r>
        <w:rPr>
          <w:u w:val="single"/>
        </w:rPr>
        <w:t>c. Grupos</w:t>
      </w:r>
    </w:p>
    <w:p w14:paraId="5E7F4101" w14:textId="77777777" w:rsidR="00A90755" w:rsidRDefault="00FB542D">
      <w:pPr>
        <w:contextualSpacing w:val="0"/>
      </w:pPr>
      <w:r>
        <w:t xml:space="preserve">Existirá la posibilidad de crear y desarmar grupos virtuales de dispositivos por demanda, lo que permitiría efectuar, </w:t>
      </w:r>
      <w:proofErr w:type="spellStart"/>
      <w:r>
        <w:rPr>
          <w:i/>
        </w:rPr>
        <w:t>multicast</w:t>
      </w:r>
      <w:proofErr w:type="spellEnd"/>
      <w:r>
        <w:t xml:space="preserve"> (por ejemplo) dentro de los grupos. Esta funcionalidad podría ser utilizada para varios fines:</w:t>
      </w:r>
    </w:p>
    <w:p w14:paraId="52EDB1A8" w14:textId="77777777" w:rsidR="00A90755" w:rsidRDefault="00FB542D">
      <w:pPr>
        <w:numPr>
          <w:ilvl w:val="0"/>
          <w:numId w:val="24"/>
        </w:numPr>
        <w:ind w:hanging="360"/>
      </w:pPr>
      <w:r>
        <w:t>Configuración por aire</w:t>
      </w:r>
    </w:p>
    <w:p w14:paraId="03C56243" w14:textId="77777777" w:rsidR="00A90755" w:rsidRDefault="00FB542D">
      <w:pPr>
        <w:numPr>
          <w:ilvl w:val="0"/>
          <w:numId w:val="24"/>
        </w:numPr>
        <w:ind w:hanging="360"/>
      </w:pPr>
      <w:r>
        <w:t>Propagación de alertas: Alertas de helada, por ejemplo. Las heladas tienen lugar casi sin previo aviso, se podría detectar las condiciones atmosféricas en un sector y propagar la alerta inmediatamente a todos los dispositivos que sean parte del grupo.</w:t>
      </w:r>
    </w:p>
    <w:p w14:paraId="46574ADA" w14:textId="77777777" w:rsidR="00A90755" w:rsidRDefault="00FB542D">
      <w:pPr>
        <w:numPr>
          <w:ilvl w:val="0"/>
          <w:numId w:val="24"/>
        </w:numPr>
        <w:ind w:hanging="360"/>
      </w:pPr>
      <w:r>
        <w:t>Propagación de comandos a múltiples sensores y actuadores.</w:t>
      </w:r>
    </w:p>
    <w:p w14:paraId="1DDF74F9" w14:textId="77777777" w:rsidR="00A90755" w:rsidRDefault="00FB542D">
      <w:pPr>
        <w:contextualSpacing w:val="0"/>
      </w:pPr>
      <w:r>
        <w:t xml:space="preserve"> </w:t>
      </w:r>
    </w:p>
    <w:p w14:paraId="20973DE4" w14:textId="77777777" w:rsidR="00A90755" w:rsidRDefault="00FB542D">
      <w:pPr>
        <w:contextualSpacing w:val="0"/>
      </w:pPr>
      <w:r>
        <w:rPr>
          <w:u w:val="single"/>
        </w:rPr>
        <w:t>d. Baja latencia</w:t>
      </w:r>
    </w:p>
    <w:p w14:paraId="652E079A" w14:textId="77777777" w:rsidR="00A90755" w:rsidRDefault="00FB542D">
      <w:pPr>
        <w:contextualSpacing w:val="0"/>
      </w:pPr>
      <w:r>
        <w:t>Uno de los objetivos principales de 5G es bajar la latencia de extremo a extremo. Todos los ejemplos asociados a este concepto se ejemplifican con situaciones de control automático de algún proceso, donde la latencia podría desestabilizar el proceso por completo. Ejemplo: Control del tráfico vehicular en una gran ciudad. De esta forma los procesos que requieran control automático en la agricultura se podrían ver beneficiados por esta mejora.</w:t>
      </w:r>
    </w:p>
    <w:p w14:paraId="31E68C7E" w14:textId="77777777" w:rsidR="00A90755" w:rsidRDefault="00FB542D">
      <w:pPr>
        <w:contextualSpacing w:val="0"/>
      </w:pPr>
      <w:r>
        <w:t xml:space="preserve"> </w:t>
      </w:r>
    </w:p>
    <w:p w14:paraId="74A886AD" w14:textId="77777777" w:rsidR="00A90755" w:rsidRDefault="00A90755">
      <w:pPr>
        <w:contextualSpacing w:val="0"/>
      </w:pPr>
    </w:p>
    <w:p w14:paraId="004390F0" w14:textId="77777777" w:rsidR="00A90755" w:rsidRDefault="00FB542D">
      <w:pPr>
        <w:pStyle w:val="Ttulo3"/>
        <w:contextualSpacing w:val="0"/>
      </w:pPr>
      <w:bookmarkStart w:id="52" w:name="_xceg5u2ytrlf" w:colFirst="0" w:colLast="0"/>
      <w:bookmarkStart w:id="53" w:name="_Toc470737123"/>
      <w:bookmarkEnd w:id="52"/>
      <w:r>
        <w:t>3.1.3 Latencia</w:t>
      </w:r>
      <w:bookmarkEnd w:id="53"/>
      <w:r>
        <w:t xml:space="preserve"> </w:t>
      </w:r>
    </w:p>
    <w:p w14:paraId="3CF30BD8" w14:textId="6C5DC009" w:rsidR="00A90755" w:rsidRDefault="00FB542D">
      <w:pPr>
        <w:contextualSpacing w:val="0"/>
      </w:pPr>
      <w:bookmarkStart w:id="54" w:name="_ppol5jy0geps" w:colFirst="0" w:colLast="0"/>
      <w:bookmarkEnd w:id="54"/>
      <w:r>
        <w:t xml:space="preserve">En el caso de las aplicaciones </w:t>
      </w:r>
      <w:proofErr w:type="spellStart"/>
      <w:r>
        <w:t>IoT</w:t>
      </w:r>
      <w:proofErr w:type="spellEnd"/>
      <w:r w:rsidR="006B45C9">
        <w:t>,</w:t>
      </w:r>
      <w:r>
        <w:t xml:space="preserve"> exclusivamente en el ámbito de la sensorización, tales como: variables meteorológicas, humedad del suelo, temperatura del suelo, radiación, etc., así como de aquellas aplicaciones de tipo actuación </w:t>
      </w:r>
      <w:proofErr w:type="spellStart"/>
      <w:r>
        <w:t>on</w:t>
      </w:r>
      <w:proofErr w:type="spellEnd"/>
      <w:r>
        <w:t xml:space="preserve">-off (no asociadas a control de procesos), la latencia no es un factor limitante en el servicio de comunicaciones. En el tipo de aplicaciones señaladas, la latencia podría ser del orden de los segundos y no provocaría problemas de ninguna clase. Por otra parte, en las aplicaciones relacionadas con control de procesos, tales como caudales, niveles de estanques, y otras, la latencia podría llegar a ser un factor crítico, pero todavía no comparable a los requerimientos para comunicaciones de voz, por ejemplo. Un caso específico que se puede señalar aquí es el caso del control de temperatura en un proceso de fermentación de vino. El </w:t>
      </w:r>
      <w:r>
        <w:lastRenderedPageBreak/>
        <w:t>retardo entre la toma de muestras y la actuación sobre sistemas de refrigeración (lazo de control), no puede tener una diferencia superior a los 500 [ms].</w:t>
      </w:r>
    </w:p>
    <w:p w14:paraId="1FB45A8B" w14:textId="77777777" w:rsidR="0056762E" w:rsidRDefault="0056762E">
      <w:pPr>
        <w:contextualSpacing w:val="0"/>
      </w:pPr>
    </w:p>
    <w:p w14:paraId="2E5E73AB" w14:textId="520E5EA4" w:rsidR="00A90755" w:rsidRDefault="00FB542D">
      <w:pPr>
        <w:pStyle w:val="Ttulo3"/>
        <w:contextualSpacing w:val="0"/>
      </w:pPr>
      <w:bookmarkStart w:id="55" w:name="_5pxymblu9ynz" w:colFirst="0" w:colLast="0"/>
      <w:bookmarkStart w:id="56" w:name="_Toc470737124"/>
      <w:bookmarkEnd w:id="55"/>
      <w:r>
        <w:t>3.1.4.</w:t>
      </w:r>
      <w:r w:rsidR="0056762E">
        <w:t xml:space="preserve"> </w:t>
      </w:r>
      <w:r>
        <w:t>Disponibilidad</w:t>
      </w:r>
      <w:bookmarkEnd w:id="56"/>
      <w:r>
        <w:t xml:space="preserve"> </w:t>
      </w:r>
    </w:p>
    <w:p w14:paraId="78882EAD" w14:textId="77777777" w:rsidR="00A90755" w:rsidRDefault="00A90755">
      <w:pPr>
        <w:contextualSpacing w:val="0"/>
      </w:pPr>
    </w:p>
    <w:p w14:paraId="1B738E99" w14:textId="77777777" w:rsidR="00A90755" w:rsidRDefault="00FB542D">
      <w:pPr>
        <w:contextualSpacing w:val="0"/>
      </w:pPr>
      <w:r>
        <w:t xml:space="preserve">La disponibilidad del sistema será crítica sólo en aquellas aplicaciones relacionadas con control de procesos. En la mayoría de los casos expuestos, los sistemas cuentan o contarán con almacenamiento local para realizar una estrategia de </w:t>
      </w:r>
      <w:proofErr w:type="spellStart"/>
      <w:r>
        <w:rPr>
          <w:i/>
        </w:rPr>
        <w:t>store</w:t>
      </w:r>
      <w:proofErr w:type="spellEnd"/>
      <w:r>
        <w:rPr>
          <w:i/>
        </w:rPr>
        <w:t xml:space="preserve"> and forward</w:t>
      </w:r>
      <w:r>
        <w:t>, en el caso de la pérdida de comunicaciones con la nube.</w:t>
      </w:r>
    </w:p>
    <w:p w14:paraId="3B323EDA" w14:textId="77777777" w:rsidR="00A90755" w:rsidRDefault="00A90755">
      <w:pPr>
        <w:contextualSpacing w:val="0"/>
      </w:pPr>
    </w:p>
    <w:p w14:paraId="11A1FEAD" w14:textId="3D890482" w:rsidR="00A90755" w:rsidRPr="009B032F" w:rsidRDefault="00FB542D">
      <w:pPr>
        <w:contextualSpacing w:val="0"/>
      </w:pPr>
      <w:r w:rsidRPr="009B032F">
        <w:t xml:space="preserve">Para el segundo caso, se recomienda que las exigencias de disponibilidad sean </w:t>
      </w:r>
      <w:proofErr w:type="gramStart"/>
      <w:r w:rsidRPr="009B032F">
        <w:t>las misma</w:t>
      </w:r>
      <w:proofErr w:type="gramEnd"/>
      <w:r w:rsidRPr="009B032F">
        <w:t xml:space="preserve"> que hoy en día se exigen par</w:t>
      </w:r>
      <w:r w:rsidR="006B45C9" w:rsidRPr="009B032F">
        <w:t>a comunicaciones entre personas: disponibilidad 90% del tiempo en el 90% del área de cobertura.</w:t>
      </w:r>
    </w:p>
    <w:p w14:paraId="0EB3DF49" w14:textId="77777777" w:rsidR="00A90755" w:rsidRDefault="00A90755">
      <w:pPr>
        <w:contextualSpacing w:val="0"/>
      </w:pPr>
    </w:p>
    <w:p w14:paraId="25899BFC" w14:textId="77777777" w:rsidR="00A90755" w:rsidRDefault="00FB542D">
      <w:pPr>
        <w:pStyle w:val="Ttulo3"/>
        <w:contextualSpacing w:val="0"/>
      </w:pPr>
      <w:bookmarkStart w:id="57" w:name="_dc14y1ytpbc" w:colFirst="0" w:colLast="0"/>
      <w:bookmarkStart w:id="58" w:name="_Toc470737125"/>
      <w:bookmarkEnd w:id="57"/>
      <w:r>
        <w:t xml:space="preserve">3.1.5 Definiciones de tecnología de transmisión del </w:t>
      </w:r>
      <w:proofErr w:type="spellStart"/>
      <w:r>
        <w:t>backhaul</w:t>
      </w:r>
      <w:bookmarkEnd w:id="58"/>
      <w:proofErr w:type="spellEnd"/>
    </w:p>
    <w:p w14:paraId="2B31C952" w14:textId="77777777" w:rsidR="00A90755" w:rsidRDefault="00A90755">
      <w:pPr>
        <w:contextualSpacing w:val="0"/>
      </w:pPr>
    </w:p>
    <w:p w14:paraId="3005202A" w14:textId="77777777" w:rsidR="00A90755" w:rsidRDefault="00FB542D">
      <w:pPr>
        <w:contextualSpacing w:val="0"/>
      </w:pPr>
      <w:r>
        <w:t>Para todas las aplicaciones señaladas en este estudio, se requiere la transmisión y recepción de paquetes de datos; es decir, comunicación no sincrónica. Soluciones actualmente en uso para estos propósitos, serían, por ejemplo, comunicaciones a través de fibra óptica, o bien, cuando no sea posible el tendido de fibra óptica, enlaces punto a punto por microondas o UHF.</w:t>
      </w:r>
    </w:p>
    <w:p w14:paraId="4FAFA8C6" w14:textId="38F2FBB2" w:rsidR="006E7CD8" w:rsidRDefault="006E7CD8">
      <w:r>
        <w:br w:type="page"/>
      </w:r>
    </w:p>
    <w:p w14:paraId="597DBD2C" w14:textId="6E465D17" w:rsidR="00A90755" w:rsidRDefault="00FB542D" w:rsidP="0056762E">
      <w:pPr>
        <w:pStyle w:val="Ttulo2"/>
      </w:pPr>
      <w:bookmarkStart w:id="59" w:name="_ep19z02o25od" w:colFirst="0" w:colLast="0"/>
      <w:bookmarkStart w:id="60" w:name="_42ybwqnb2gxi" w:colFirst="0" w:colLast="0"/>
      <w:bookmarkStart w:id="61" w:name="_Toc470737126"/>
      <w:bookmarkEnd w:id="59"/>
      <w:bookmarkEnd w:id="60"/>
      <w:r>
        <w:lastRenderedPageBreak/>
        <w:t>3.2. Requerimientos de Cobertura de Telecomunicaciones</w:t>
      </w:r>
      <w:bookmarkEnd w:id="61"/>
      <w:r>
        <w:t xml:space="preserve"> </w:t>
      </w:r>
    </w:p>
    <w:p w14:paraId="47CF246A" w14:textId="77777777" w:rsidR="00A90755" w:rsidRDefault="00A90755">
      <w:pPr>
        <w:contextualSpacing w:val="0"/>
      </w:pPr>
    </w:p>
    <w:p w14:paraId="70B4D1C5" w14:textId="77777777" w:rsidR="00A90755" w:rsidRDefault="00FB542D">
      <w:pPr>
        <w:pStyle w:val="Ttulo3"/>
        <w:contextualSpacing w:val="0"/>
      </w:pPr>
      <w:bookmarkStart w:id="62" w:name="_o1a4w94ihkxg" w:colFirst="0" w:colLast="0"/>
      <w:bookmarkStart w:id="63" w:name="_Toc470737127"/>
      <w:bookmarkEnd w:id="62"/>
      <w:r>
        <w:t xml:space="preserve">3.2.1 Requerimientos </w:t>
      </w:r>
      <w:proofErr w:type="spellStart"/>
      <w:r>
        <w:t>IoT</w:t>
      </w:r>
      <w:bookmarkEnd w:id="63"/>
      <w:proofErr w:type="spellEnd"/>
    </w:p>
    <w:p w14:paraId="4C7EBDFA" w14:textId="26F1C550" w:rsidR="006B45C9" w:rsidRPr="009B032F" w:rsidRDefault="006B45C9">
      <w:pPr>
        <w:contextualSpacing w:val="0"/>
      </w:pPr>
      <w:r w:rsidRPr="009B032F">
        <w:t xml:space="preserve">La metodología a utilizar para calcular los requerimientos de </w:t>
      </w:r>
      <w:r w:rsidR="001C7351" w:rsidRPr="009B032F">
        <w:t xml:space="preserve">número de antenas </w:t>
      </w:r>
      <w:proofErr w:type="spellStart"/>
      <w:r w:rsidRPr="009B032F">
        <w:t>IoT</w:t>
      </w:r>
      <w:proofErr w:type="spellEnd"/>
      <w:r w:rsidRPr="009B032F">
        <w:t xml:space="preserve"> será la siguiente:</w:t>
      </w:r>
    </w:p>
    <w:p w14:paraId="7ED0584F" w14:textId="15C75FAF" w:rsidR="001C7351" w:rsidRPr="009B032F" w:rsidRDefault="001C7351">
      <w:pPr>
        <w:contextualSpacing w:val="0"/>
      </w:pPr>
      <w:r w:rsidRPr="009B032F">
        <w:t xml:space="preserve">Dado que las 3 tecnologías </w:t>
      </w:r>
      <w:proofErr w:type="spellStart"/>
      <w:r w:rsidRPr="009B032F">
        <w:t>IoT</w:t>
      </w:r>
      <w:proofErr w:type="spellEnd"/>
      <w:r w:rsidRPr="009B032F">
        <w:t xml:space="preserve"> (</w:t>
      </w:r>
      <w:proofErr w:type="spellStart"/>
      <w:r w:rsidRPr="009B032F">
        <w:t>SigFox</w:t>
      </w:r>
      <w:proofErr w:type="spellEnd"/>
      <w:r w:rsidRPr="009B032F">
        <w:t xml:space="preserve">, </w:t>
      </w:r>
      <w:proofErr w:type="spellStart"/>
      <w:r w:rsidRPr="009B032F">
        <w:t>LoRa</w:t>
      </w:r>
      <w:proofErr w:type="spellEnd"/>
      <w:r w:rsidRPr="009B032F">
        <w:t>, NB-</w:t>
      </w:r>
      <w:proofErr w:type="spellStart"/>
      <w:r w:rsidRPr="009B032F">
        <w:t>IoT</w:t>
      </w:r>
      <w:proofErr w:type="spellEnd"/>
      <w:r w:rsidRPr="009B032F">
        <w:t xml:space="preserve">) señalan que poseen </w:t>
      </w:r>
      <w:r w:rsidR="0033137A" w:rsidRPr="009B032F">
        <w:t xml:space="preserve">link </w:t>
      </w:r>
      <w:proofErr w:type="spellStart"/>
      <w:r w:rsidR="0033137A" w:rsidRPr="009B032F">
        <w:t>budget</w:t>
      </w:r>
      <w:r w:rsidRPr="009B032F">
        <w:t>s</w:t>
      </w:r>
      <w:proofErr w:type="spellEnd"/>
      <w:r w:rsidRPr="009B032F">
        <w:t xml:space="preserve"> equivalentes. Utilizaremos como patrón a </w:t>
      </w:r>
      <w:proofErr w:type="spellStart"/>
      <w:r w:rsidRPr="009B032F">
        <w:t>LoRa</w:t>
      </w:r>
      <w:proofErr w:type="spellEnd"/>
      <w:r w:rsidR="001C29B3" w:rsidRPr="009B032F">
        <w:t>, ya que es el que proporciona mayor cantidad de datos para el cálculo</w:t>
      </w:r>
      <w:r w:rsidRPr="009B032F">
        <w:t>.</w:t>
      </w:r>
    </w:p>
    <w:p w14:paraId="6B9E471A" w14:textId="55EF7EE1" w:rsidR="001C7351" w:rsidRPr="009B032F" w:rsidRDefault="001C7351">
      <w:pPr>
        <w:contextualSpacing w:val="0"/>
      </w:pPr>
      <w:r w:rsidRPr="009B032F">
        <w:t xml:space="preserve">1. Utilizando la herramienta de predicción </w:t>
      </w:r>
      <w:proofErr w:type="spellStart"/>
      <w:r w:rsidRPr="009B032F">
        <w:t>PredicPlan</w:t>
      </w:r>
      <w:proofErr w:type="spellEnd"/>
      <w:r w:rsidRPr="009B032F">
        <w:t xml:space="preserve"> se modelará el </w:t>
      </w:r>
      <w:r w:rsidR="0033137A" w:rsidRPr="009B032F">
        <w:t xml:space="preserve">link </w:t>
      </w:r>
      <w:proofErr w:type="spellStart"/>
      <w:r w:rsidR="0033137A" w:rsidRPr="009B032F">
        <w:t>budget</w:t>
      </w:r>
      <w:proofErr w:type="spellEnd"/>
      <w:r w:rsidRPr="009B032F">
        <w:t xml:space="preserve"> </w:t>
      </w:r>
      <w:r w:rsidR="001C29B3" w:rsidRPr="009B032F">
        <w:t xml:space="preserve">de up-link </w:t>
      </w:r>
      <w:r w:rsidRPr="009B032F">
        <w:t xml:space="preserve">con los parámetros de una antena estándar y el más popular de los </w:t>
      </w:r>
      <w:proofErr w:type="spellStart"/>
      <w:r w:rsidRPr="009B032F">
        <w:t>transceiver</w:t>
      </w:r>
      <w:r w:rsidR="001E4D89" w:rsidRPr="009B032F">
        <w:t>s</w:t>
      </w:r>
      <w:proofErr w:type="spellEnd"/>
      <w:r w:rsidRPr="009B032F">
        <w:t xml:space="preserve"> actualmente en uso en aplicaciones </w:t>
      </w:r>
      <w:proofErr w:type="spellStart"/>
      <w:r w:rsidRPr="009B032F">
        <w:t>LoRa</w:t>
      </w:r>
      <w:proofErr w:type="spellEnd"/>
      <w:r w:rsidRPr="009B032F">
        <w:t>. En el modelamiento se utilizará como referencia una antena ubicada en el océano, de manera que el área de cobertura resultante no se vea afectada por la morfología del terreno.</w:t>
      </w:r>
      <w:r w:rsidR="001E4D89" w:rsidRPr="009B032F">
        <w:t xml:space="preserve"> El área de cobertura resultante será equivalente a la que se obtendría al realizar el cálculo directo del </w:t>
      </w:r>
      <w:r w:rsidR="0033137A" w:rsidRPr="009B032F">
        <w:t xml:space="preserve">link </w:t>
      </w:r>
      <w:proofErr w:type="spellStart"/>
      <w:r w:rsidR="0033137A" w:rsidRPr="009B032F">
        <w:t>budget</w:t>
      </w:r>
      <w:proofErr w:type="spellEnd"/>
      <w:r w:rsidR="001E4D89" w:rsidRPr="009B032F">
        <w:t>.</w:t>
      </w:r>
    </w:p>
    <w:p w14:paraId="69FDC7BD" w14:textId="7F8E51F5" w:rsidR="006B45C9" w:rsidRPr="009B032F" w:rsidRDefault="001C7351">
      <w:pPr>
        <w:contextualSpacing w:val="0"/>
      </w:pPr>
      <w:r w:rsidRPr="009B032F">
        <w:t xml:space="preserve">2. </w:t>
      </w:r>
      <w:r w:rsidR="001E4D89" w:rsidRPr="009B032F">
        <w:t>Se escogerá una zona agrícola cuyas características morfológicas sean altamente irregulares.</w:t>
      </w:r>
    </w:p>
    <w:p w14:paraId="74666361" w14:textId="23827DC0" w:rsidR="001E4D89" w:rsidRPr="009B032F" w:rsidRDefault="001E4D89">
      <w:pPr>
        <w:contextualSpacing w:val="0"/>
      </w:pPr>
      <w:r w:rsidRPr="009B032F">
        <w:t xml:space="preserve">3. Se calculará ahora el área de cobertura de la zona irregular con la herramienta de predicción. El área resultante será considerada como el peor caso. </w:t>
      </w:r>
    </w:p>
    <w:p w14:paraId="1B0E8DE8" w14:textId="77777777" w:rsidR="001E4D89" w:rsidRPr="009B032F" w:rsidRDefault="001E4D89">
      <w:pPr>
        <w:contextualSpacing w:val="0"/>
      </w:pPr>
      <w:r w:rsidRPr="009B032F">
        <w:t xml:space="preserve">4. Se calculará el número de antenas resultantes en 2 escenarios: </w:t>
      </w:r>
    </w:p>
    <w:p w14:paraId="4755D134" w14:textId="10356694" w:rsidR="001E4D89" w:rsidRPr="009B032F" w:rsidRDefault="001E4D89">
      <w:pPr>
        <w:contextualSpacing w:val="0"/>
      </w:pPr>
      <w:r w:rsidRPr="009B032F">
        <w:t>Escenario utópico: utilizando el área en zona abierta (antena ubicada en el océano).</w:t>
      </w:r>
    </w:p>
    <w:p w14:paraId="503F3288" w14:textId="4970CAC1" w:rsidR="001E4D89" w:rsidRPr="009B032F" w:rsidRDefault="001E4D89">
      <w:pPr>
        <w:contextualSpacing w:val="0"/>
      </w:pPr>
      <w:r w:rsidRPr="009B032F">
        <w:t>Escenario pesimista: utilizando el área obtenida en la zona de morfología altamente irregular.</w:t>
      </w:r>
    </w:p>
    <w:p w14:paraId="3083C030" w14:textId="77777777" w:rsidR="001E4D89" w:rsidRPr="009B032F" w:rsidRDefault="001E4D89">
      <w:pPr>
        <w:contextualSpacing w:val="0"/>
      </w:pPr>
    </w:p>
    <w:p w14:paraId="071F20E0" w14:textId="6645D850" w:rsidR="001E4D89" w:rsidRPr="009B032F" w:rsidRDefault="001E4D89">
      <w:pPr>
        <w:contextualSpacing w:val="0"/>
      </w:pPr>
      <w:r w:rsidRPr="009B032F">
        <w:t>Parámetros</w:t>
      </w:r>
      <w:r w:rsidR="003A427F" w:rsidRPr="009B032F">
        <w:t xml:space="preserve"> del link</w:t>
      </w:r>
    </w:p>
    <w:p w14:paraId="42A4FC59" w14:textId="1C18CA38" w:rsidR="001E4D89" w:rsidRPr="009B032F" w:rsidRDefault="001E4D89">
      <w:pPr>
        <w:contextualSpacing w:val="0"/>
      </w:pPr>
      <w:proofErr w:type="spellStart"/>
      <w:r w:rsidRPr="009B032F">
        <w:t>Transceiver</w:t>
      </w:r>
      <w:proofErr w:type="spellEnd"/>
      <w:r w:rsidRPr="009B032F">
        <w:t xml:space="preserve">: </w:t>
      </w:r>
      <w:proofErr w:type="spellStart"/>
      <w:r w:rsidRPr="009B032F">
        <w:t>Semtech</w:t>
      </w:r>
      <w:proofErr w:type="spellEnd"/>
      <w:r w:rsidRPr="009B032F">
        <w:t xml:space="preserve"> SX1272/73</w:t>
      </w:r>
      <w:r w:rsidR="003A427F" w:rsidRPr="009B032F">
        <w:t xml:space="preserve">, cuyas características están especificadas en el sitio del proveedor: </w:t>
      </w:r>
      <w:hyperlink r:id="rId11" w:history="1">
        <w:r w:rsidR="003A427F" w:rsidRPr="009B032F">
          <w:t>http://www.semtech.com/wireless-rf/rf-transceivers/sx1272/</w:t>
        </w:r>
      </w:hyperlink>
    </w:p>
    <w:p w14:paraId="2D4636BA" w14:textId="77777777" w:rsidR="003A427F" w:rsidRPr="009B032F" w:rsidRDefault="003A427F">
      <w:pPr>
        <w:contextualSpacing w:val="0"/>
      </w:pPr>
    </w:p>
    <w:p w14:paraId="13A1629A" w14:textId="61BAF1C6" w:rsidR="003A427F" w:rsidRPr="009B032F" w:rsidRDefault="003A427F">
      <w:pPr>
        <w:contextualSpacing w:val="0"/>
      </w:pPr>
      <w:r w:rsidRPr="009B032F">
        <w:t xml:space="preserve">Estación base: </w:t>
      </w:r>
      <w:proofErr w:type="spellStart"/>
      <w:r w:rsidRPr="009B032F">
        <w:t>LoRa</w:t>
      </w:r>
      <w:proofErr w:type="spellEnd"/>
      <w:r w:rsidRPr="009B032F">
        <w:t xml:space="preserve"> </w:t>
      </w:r>
      <w:proofErr w:type="spellStart"/>
      <w:r w:rsidRPr="009B032F">
        <w:t>IoT</w:t>
      </w:r>
      <w:proofErr w:type="spellEnd"/>
      <w:r w:rsidRPr="009B032F">
        <w:t xml:space="preserve"> </w:t>
      </w:r>
      <w:proofErr w:type="spellStart"/>
      <w:r w:rsidRPr="009B032F">
        <w:t>Station</w:t>
      </w:r>
      <w:proofErr w:type="spellEnd"/>
      <w:r w:rsidRPr="009B032F">
        <w:t xml:space="preserve">, cuyas características se especifican en el sitio del proveedor: </w:t>
      </w:r>
    </w:p>
    <w:p w14:paraId="354AF5FD" w14:textId="6BD160DC" w:rsidR="006B45C9" w:rsidRPr="009B032F" w:rsidRDefault="007D5E41">
      <w:pPr>
        <w:contextualSpacing w:val="0"/>
      </w:pPr>
      <w:hyperlink r:id="rId12" w:history="1">
        <w:r w:rsidR="003A427F" w:rsidRPr="009B032F">
          <w:t>http://www.mcs-nl.com/index.php?option=com_jdownloads&amp;Itemid=0&amp;view=finish&amp;catid=4&amp;cid=1854</w:t>
        </w:r>
      </w:hyperlink>
    </w:p>
    <w:p w14:paraId="6DA6A286" w14:textId="77777777" w:rsidR="003A427F" w:rsidRPr="009B032F" w:rsidRDefault="003A427F">
      <w:pPr>
        <w:contextualSpacing w:val="0"/>
      </w:pPr>
    </w:p>
    <w:p w14:paraId="17CBC068" w14:textId="57FDA203" w:rsidR="006B45C9" w:rsidRPr="009B032F" w:rsidRDefault="003A427F">
      <w:pPr>
        <w:contextualSpacing w:val="0"/>
      </w:pPr>
      <w:r w:rsidRPr="009B032F">
        <w:t>Frecuencia: 900 MHz</w:t>
      </w:r>
    </w:p>
    <w:p w14:paraId="383D3F35" w14:textId="77777777" w:rsidR="003A427F" w:rsidRPr="009B032F" w:rsidRDefault="003A427F">
      <w:pPr>
        <w:contextualSpacing w:val="0"/>
      </w:pPr>
    </w:p>
    <w:p w14:paraId="20AEA03C" w14:textId="5BC07507" w:rsidR="003A427F" w:rsidRPr="009B032F" w:rsidRDefault="003A427F">
      <w:pPr>
        <w:contextualSpacing w:val="0"/>
        <w:rPr>
          <w:b/>
        </w:rPr>
      </w:pPr>
      <w:r w:rsidRPr="009B032F">
        <w:rPr>
          <w:b/>
        </w:rPr>
        <w:t xml:space="preserve">Parámetros </w:t>
      </w:r>
      <w:proofErr w:type="spellStart"/>
      <w:r w:rsidRPr="009B032F">
        <w:rPr>
          <w:b/>
        </w:rPr>
        <w:t>PredicPlan</w:t>
      </w:r>
      <w:proofErr w:type="spellEnd"/>
      <w:r w:rsidRPr="009B032F">
        <w:rPr>
          <w:b/>
        </w:rPr>
        <w:t>:</w:t>
      </w:r>
    </w:p>
    <w:p w14:paraId="71864156" w14:textId="3F94F39B" w:rsidR="003A427F" w:rsidRPr="009B032F" w:rsidRDefault="003A427F">
      <w:pPr>
        <w:contextualSpacing w:val="0"/>
      </w:pPr>
      <w:r w:rsidRPr="009B032F">
        <w:t xml:space="preserve">Modelo de propagación G4 (equivalente a </w:t>
      </w:r>
      <w:proofErr w:type="spellStart"/>
      <w:r w:rsidRPr="009B032F">
        <w:t>Okumura</w:t>
      </w:r>
      <w:proofErr w:type="spellEnd"/>
      <w:r w:rsidRPr="009B032F">
        <w:t>–</w:t>
      </w:r>
      <w:proofErr w:type="spellStart"/>
      <w:r w:rsidRPr="009B032F">
        <w:t>Hata</w:t>
      </w:r>
      <w:proofErr w:type="spellEnd"/>
      <w:r w:rsidRPr="009B032F">
        <w:t xml:space="preserve"> general + atenuación por factores morfológicos):</w:t>
      </w:r>
    </w:p>
    <w:p w14:paraId="5861EB83" w14:textId="01743E82" w:rsidR="003A427F" w:rsidRPr="009B032F" w:rsidRDefault="003A427F">
      <w:pPr>
        <w:contextualSpacing w:val="0"/>
      </w:pPr>
      <w:r w:rsidRPr="009B032F">
        <w:t>Fact1 = 118</w:t>
      </w:r>
    </w:p>
    <w:p w14:paraId="5052542E" w14:textId="7497907C" w:rsidR="003A427F" w:rsidRPr="009B032F" w:rsidRDefault="003A427F">
      <w:pPr>
        <w:contextualSpacing w:val="0"/>
      </w:pPr>
      <w:r w:rsidRPr="009B032F">
        <w:t>Fact2 = 44,9</w:t>
      </w:r>
    </w:p>
    <w:p w14:paraId="638EB3E0" w14:textId="02EFBD2D" w:rsidR="003A427F" w:rsidRPr="009B032F" w:rsidRDefault="003A427F">
      <w:pPr>
        <w:contextualSpacing w:val="0"/>
      </w:pPr>
      <w:r w:rsidRPr="009B032F">
        <w:t>Fact3 = 44,9</w:t>
      </w:r>
    </w:p>
    <w:p w14:paraId="758ED0DE" w14:textId="2605C877" w:rsidR="003A427F" w:rsidRPr="009B032F" w:rsidRDefault="003A427F">
      <w:pPr>
        <w:contextualSpacing w:val="0"/>
      </w:pPr>
      <w:r w:rsidRPr="009B032F">
        <w:t>Fact4 = -13.83</w:t>
      </w:r>
    </w:p>
    <w:p w14:paraId="423929CF" w14:textId="5539BA92" w:rsidR="003A427F" w:rsidRPr="009B032F" w:rsidRDefault="003A427F">
      <w:pPr>
        <w:contextualSpacing w:val="0"/>
      </w:pPr>
      <w:r w:rsidRPr="009B032F">
        <w:t>Fact5 = -6.55</w:t>
      </w:r>
    </w:p>
    <w:p w14:paraId="46E834AD" w14:textId="6EBF31E1" w:rsidR="003A427F" w:rsidRPr="009B032F" w:rsidRDefault="003A427F">
      <w:pPr>
        <w:contextualSpacing w:val="0"/>
      </w:pPr>
      <w:r w:rsidRPr="009B032F">
        <w:t>Fact6 = 0.6</w:t>
      </w:r>
    </w:p>
    <w:p w14:paraId="22B75832" w14:textId="77777777" w:rsidR="003A427F" w:rsidRPr="0033137A" w:rsidRDefault="003A427F">
      <w:pPr>
        <w:contextualSpacing w:val="0"/>
        <w:rPr>
          <w:color w:val="FF0000"/>
          <w:lang w:val="en-US"/>
        </w:rPr>
      </w:pPr>
    </w:p>
    <w:p w14:paraId="368E246A" w14:textId="77777777" w:rsidR="009B032F" w:rsidRDefault="003A427F" w:rsidP="009B032F">
      <w:pPr>
        <w:keepNext/>
        <w:contextualSpacing w:val="0"/>
      </w:pPr>
      <w:r w:rsidRPr="0033137A">
        <w:rPr>
          <w:noProof/>
          <w:color w:val="FF0000"/>
          <w:lang w:val="es-CL" w:eastAsia="es-CL"/>
        </w:rPr>
        <w:lastRenderedPageBreak/>
        <w:drawing>
          <wp:inline distT="0" distB="0" distL="0" distR="0" wp14:anchorId="33C2D42E" wp14:editId="44348167">
            <wp:extent cx="6157595" cy="4451350"/>
            <wp:effectExtent l="0" t="0" r="0" b="635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os propagación.jpg"/>
                    <pic:cNvPicPr/>
                  </pic:nvPicPr>
                  <pic:blipFill>
                    <a:blip r:embed="rId13">
                      <a:extLst>
                        <a:ext uri="{28A0092B-C50C-407E-A947-70E740481C1C}">
                          <a14:useLocalDpi xmlns:a14="http://schemas.microsoft.com/office/drawing/2010/main" val="0"/>
                        </a:ext>
                      </a:extLst>
                    </a:blip>
                    <a:stretch>
                      <a:fillRect/>
                    </a:stretch>
                  </pic:blipFill>
                  <pic:spPr>
                    <a:xfrm>
                      <a:off x="0" y="0"/>
                      <a:ext cx="6157595" cy="4451350"/>
                    </a:xfrm>
                    <a:prstGeom prst="rect">
                      <a:avLst/>
                    </a:prstGeom>
                  </pic:spPr>
                </pic:pic>
              </a:graphicData>
            </a:graphic>
          </wp:inline>
        </w:drawing>
      </w:r>
    </w:p>
    <w:p w14:paraId="37E97C06" w14:textId="2377E89C" w:rsidR="003A427F" w:rsidRPr="0033137A" w:rsidRDefault="009B032F" w:rsidP="009B032F">
      <w:pPr>
        <w:pStyle w:val="Epgrafe"/>
        <w:rPr>
          <w:color w:val="FF0000"/>
          <w:lang w:val="en-US"/>
        </w:rPr>
      </w:pPr>
      <w:bookmarkStart w:id="64" w:name="_Toc470737140"/>
      <w:r>
        <w:t xml:space="preserve">Ilustración </w:t>
      </w:r>
      <w:r w:rsidR="007D5E41">
        <w:fldChar w:fldCharType="begin"/>
      </w:r>
      <w:r w:rsidR="007D5E41">
        <w:instrText xml:space="preserve"> SEQ Ilustración \* ARABIC </w:instrText>
      </w:r>
      <w:r w:rsidR="007D5E41">
        <w:fldChar w:fldCharType="separate"/>
      </w:r>
      <w:r w:rsidR="00603A06">
        <w:rPr>
          <w:noProof/>
        </w:rPr>
        <w:t>3</w:t>
      </w:r>
      <w:r w:rsidR="007D5E41">
        <w:rPr>
          <w:noProof/>
        </w:rPr>
        <w:fldChar w:fldCharType="end"/>
      </w:r>
      <w:r>
        <w:t xml:space="preserve">, Parámetros para </w:t>
      </w:r>
      <w:proofErr w:type="spellStart"/>
      <w:r>
        <w:t>PredictPlan</w:t>
      </w:r>
      <w:bookmarkEnd w:id="64"/>
      <w:proofErr w:type="spellEnd"/>
    </w:p>
    <w:p w14:paraId="7EA112EB" w14:textId="77777777" w:rsidR="006B45C9" w:rsidRPr="0033137A" w:rsidRDefault="006B45C9">
      <w:pPr>
        <w:contextualSpacing w:val="0"/>
        <w:rPr>
          <w:color w:val="FF0000"/>
          <w:highlight w:val="white"/>
          <w:lang w:val="en-US"/>
        </w:rPr>
      </w:pPr>
    </w:p>
    <w:p w14:paraId="045FC9F8" w14:textId="069F41E6" w:rsidR="006B45C9" w:rsidRPr="009B032F" w:rsidRDefault="001C29B3">
      <w:pPr>
        <w:contextualSpacing w:val="0"/>
      </w:pPr>
      <w:r w:rsidRPr="009B032F">
        <w:t xml:space="preserve">Para caracterizar un tipo de aplicación extrema, se considera además que el </w:t>
      </w:r>
      <w:proofErr w:type="spellStart"/>
      <w:r w:rsidRPr="009B032F">
        <w:t>transceiver</w:t>
      </w:r>
      <w:proofErr w:type="spellEnd"/>
      <w:r w:rsidRPr="009B032F">
        <w:t xml:space="preserve"> se encontrará enterrado, por lo que se aplica al </w:t>
      </w:r>
      <w:r w:rsidR="0033137A" w:rsidRPr="009B032F">
        <w:t xml:space="preserve">link </w:t>
      </w:r>
      <w:proofErr w:type="spellStart"/>
      <w:r w:rsidR="0033137A" w:rsidRPr="009B032F">
        <w:t>budget</w:t>
      </w:r>
      <w:proofErr w:type="spellEnd"/>
      <w:r w:rsidRPr="009B032F">
        <w:t xml:space="preserve"> una atenuación adicional de 22 dB.</w:t>
      </w:r>
    </w:p>
    <w:p w14:paraId="7DC3DD23" w14:textId="77777777" w:rsidR="001C29B3" w:rsidRPr="009B032F" w:rsidRDefault="001C29B3">
      <w:pPr>
        <w:contextualSpacing w:val="0"/>
      </w:pPr>
    </w:p>
    <w:p w14:paraId="5E0791A8" w14:textId="3830690B" w:rsidR="001C29B3" w:rsidRPr="009B032F" w:rsidRDefault="001C29B3">
      <w:pPr>
        <w:contextualSpacing w:val="0"/>
        <w:rPr>
          <w:b/>
        </w:rPr>
      </w:pPr>
      <w:r w:rsidRPr="009B032F">
        <w:rPr>
          <w:b/>
        </w:rPr>
        <w:t>Resultados</w:t>
      </w:r>
    </w:p>
    <w:p w14:paraId="65ECF08D" w14:textId="62C4DFEF" w:rsidR="0033137A" w:rsidRPr="009B032F" w:rsidRDefault="0033137A">
      <w:pPr>
        <w:contextualSpacing w:val="0"/>
      </w:pPr>
      <w:r w:rsidRPr="009B032F">
        <w:t>El área resultante para el escenario utópico es de 314 Km2 (prácticamente un círculo, ya que la antena es una antena omnidireccional).</w:t>
      </w:r>
    </w:p>
    <w:p w14:paraId="2A3F8B04" w14:textId="77777777" w:rsidR="0033137A" w:rsidRPr="009B032F" w:rsidRDefault="0033137A">
      <w:pPr>
        <w:contextualSpacing w:val="0"/>
      </w:pPr>
    </w:p>
    <w:p w14:paraId="636BC34E" w14:textId="26E0880E" w:rsidR="001C29B3" w:rsidRPr="009B032F" w:rsidRDefault="00D91711">
      <w:pPr>
        <w:contextualSpacing w:val="0"/>
      </w:pPr>
      <w:r w:rsidRPr="009B032F">
        <w:t>En la ilustración</w:t>
      </w:r>
      <w:r w:rsidR="001C29B3" w:rsidRPr="009B032F">
        <w:t xml:space="preserve"> siguiente se muestra el área resultante para </w:t>
      </w:r>
      <w:r w:rsidR="0033137A" w:rsidRPr="009B032F">
        <w:t xml:space="preserve">escenario pesimista, </w:t>
      </w:r>
      <w:r w:rsidR="001C29B3" w:rsidRPr="009B032F">
        <w:t>en planimetría (color verde</w:t>
      </w:r>
      <w:r w:rsidRPr="009B032F">
        <w:t>).</w:t>
      </w:r>
    </w:p>
    <w:p w14:paraId="3702D974" w14:textId="0ED037C9" w:rsidR="001C29B3" w:rsidRPr="0033137A" w:rsidRDefault="001C29B3">
      <w:pPr>
        <w:contextualSpacing w:val="0"/>
        <w:rPr>
          <w:color w:val="FF0000"/>
          <w:highlight w:val="white"/>
          <w:lang w:val="es-CL"/>
        </w:rPr>
      </w:pPr>
    </w:p>
    <w:p w14:paraId="5577C901" w14:textId="77777777" w:rsidR="009B032F" w:rsidRDefault="00D91711" w:rsidP="009B032F">
      <w:pPr>
        <w:keepNext/>
        <w:contextualSpacing w:val="0"/>
        <w:jc w:val="center"/>
      </w:pPr>
      <w:r w:rsidRPr="00D91711">
        <w:rPr>
          <w:noProof/>
          <w:color w:val="FF0000"/>
          <w:lang w:val="es-CL" w:eastAsia="es-CL"/>
        </w:rPr>
        <w:lastRenderedPageBreak/>
        <w:drawing>
          <wp:inline distT="0" distB="0" distL="0" distR="0" wp14:anchorId="51E743AA" wp14:editId="301BC0A1">
            <wp:extent cx="5612130" cy="488061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4880610"/>
                    </a:xfrm>
                    <a:prstGeom prst="rect">
                      <a:avLst/>
                    </a:prstGeom>
                  </pic:spPr>
                </pic:pic>
              </a:graphicData>
            </a:graphic>
          </wp:inline>
        </w:drawing>
      </w:r>
    </w:p>
    <w:p w14:paraId="69D3E7AA" w14:textId="65E1666F" w:rsidR="006B45C9" w:rsidRPr="0033137A" w:rsidRDefault="009B032F" w:rsidP="009B032F">
      <w:pPr>
        <w:pStyle w:val="Epgrafe"/>
        <w:jc w:val="center"/>
        <w:rPr>
          <w:color w:val="FF0000"/>
          <w:highlight w:val="white"/>
          <w:lang w:val="es-CL"/>
        </w:rPr>
      </w:pPr>
      <w:bookmarkStart w:id="65" w:name="_Toc470737141"/>
      <w:r>
        <w:t xml:space="preserve">Ilustración </w:t>
      </w:r>
      <w:r w:rsidR="007D5E41">
        <w:fldChar w:fldCharType="begin"/>
      </w:r>
      <w:r w:rsidR="007D5E41">
        <w:instrText xml:space="preserve"> SEQ Ilustración \* ARABIC </w:instrText>
      </w:r>
      <w:r w:rsidR="007D5E41">
        <w:fldChar w:fldCharType="separate"/>
      </w:r>
      <w:r w:rsidR="00603A06">
        <w:rPr>
          <w:noProof/>
        </w:rPr>
        <w:t>4</w:t>
      </w:r>
      <w:r w:rsidR="007D5E41">
        <w:rPr>
          <w:noProof/>
        </w:rPr>
        <w:fldChar w:fldCharType="end"/>
      </w:r>
      <w:r>
        <w:t xml:space="preserve">, </w:t>
      </w:r>
      <w:proofErr w:type="spellStart"/>
      <w:r>
        <w:t>Area</w:t>
      </w:r>
      <w:proofErr w:type="spellEnd"/>
      <w:r>
        <w:t xml:space="preserve"> de cobertura</w:t>
      </w:r>
      <w:bookmarkEnd w:id="65"/>
    </w:p>
    <w:p w14:paraId="6DF9EBCE" w14:textId="64F8E46C" w:rsidR="001C29B3" w:rsidRPr="0033137A" w:rsidRDefault="001C29B3">
      <w:pPr>
        <w:contextualSpacing w:val="0"/>
        <w:rPr>
          <w:color w:val="FF0000"/>
          <w:highlight w:val="white"/>
          <w:lang w:val="es-CL"/>
        </w:rPr>
      </w:pPr>
    </w:p>
    <w:p w14:paraId="27D81CC6" w14:textId="77777777" w:rsidR="001C29B3" w:rsidRPr="0033137A" w:rsidRDefault="001C29B3">
      <w:pPr>
        <w:contextualSpacing w:val="0"/>
        <w:rPr>
          <w:color w:val="FF0000"/>
          <w:highlight w:val="white"/>
          <w:lang w:val="es-CL"/>
        </w:rPr>
      </w:pPr>
    </w:p>
    <w:p w14:paraId="4028F23E" w14:textId="77777777" w:rsidR="00D91711" w:rsidRPr="009B032F" w:rsidRDefault="00D91711" w:rsidP="00D91711">
      <w:pPr>
        <w:contextualSpacing w:val="0"/>
      </w:pPr>
      <w:r w:rsidRPr="009B032F">
        <w:t>El área de cobertura resultante es de 86 Km2.</w:t>
      </w:r>
    </w:p>
    <w:p w14:paraId="7DE21002" w14:textId="77777777" w:rsidR="00D91711" w:rsidRPr="009B032F" w:rsidRDefault="00D91711" w:rsidP="00D91711">
      <w:pPr>
        <w:contextualSpacing w:val="0"/>
      </w:pPr>
      <w:r w:rsidRPr="009B032F">
        <w:t xml:space="preserve"> </w:t>
      </w:r>
    </w:p>
    <w:p w14:paraId="648D149C" w14:textId="77777777" w:rsidR="00D91711" w:rsidRPr="009B032F" w:rsidRDefault="00D91711" w:rsidP="00D91711">
      <w:pPr>
        <w:contextualSpacing w:val="0"/>
      </w:pPr>
      <w:r w:rsidRPr="009B032F">
        <w:t xml:space="preserve">El área total de cada una de las </w:t>
      </w:r>
      <w:proofErr w:type="spellStart"/>
      <w:r w:rsidRPr="009B032F">
        <w:t>UMAs</w:t>
      </w:r>
      <w:proofErr w:type="spellEnd"/>
      <w:r w:rsidRPr="009B032F">
        <w:t xml:space="preserve"> es de 28 Km2. Por lo tanto:</w:t>
      </w:r>
    </w:p>
    <w:p w14:paraId="135C967E" w14:textId="77777777" w:rsidR="00D91711" w:rsidRPr="009B032F" w:rsidRDefault="00D91711" w:rsidP="00D91711">
      <w:pPr>
        <w:contextualSpacing w:val="0"/>
      </w:pPr>
      <w:r w:rsidRPr="009B032F">
        <w:t xml:space="preserve">En el escenario utópico, cada antena </w:t>
      </w:r>
      <w:proofErr w:type="spellStart"/>
      <w:r w:rsidRPr="009B032F">
        <w:t>IoT</w:t>
      </w:r>
      <w:proofErr w:type="spellEnd"/>
      <w:r w:rsidRPr="009B032F">
        <w:t xml:space="preserve"> podrá dar servicio a un máximo de  11 </w:t>
      </w:r>
      <w:proofErr w:type="spellStart"/>
      <w:r w:rsidRPr="009B032F">
        <w:t>UMAs</w:t>
      </w:r>
      <w:proofErr w:type="spellEnd"/>
      <w:r w:rsidRPr="009B032F">
        <w:t xml:space="preserve"> (314 / 28).</w:t>
      </w:r>
    </w:p>
    <w:p w14:paraId="34E6B7CF" w14:textId="62060FE0" w:rsidR="0033137A" w:rsidRPr="009B032F" w:rsidRDefault="00D91711" w:rsidP="00D91711">
      <w:pPr>
        <w:contextualSpacing w:val="0"/>
      </w:pPr>
      <w:r w:rsidRPr="009B032F">
        <w:t xml:space="preserve">En el escenario pesimista, cada antena </w:t>
      </w:r>
      <w:proofErr w:type="spellStart"/>
      <w:r w:rsidRPr="009B032F">
        <w:t>IoT</w:t>
      </w:r>
      <w:proofErr w:type="spellEnd"/>
      <w:r w:rsidRPr="009B032F">
        <w:t xml:space="preserve"> podrá dar servicio a un máximo de  3 </w:t>
      </w:r>
      <w:proofErr w:type="spellStart"/>
      <w:r w:rsidRPr="009B032F">
        <w:t>UMAs</w:t>
      </w:r>
      <w:proofErr w:type="spellEnd"/>
      <w:r w:rsidRPr="009B032F">
        <w:t xml:space="preserve"> (86 / 28).</w:t>
      </w:r>
    </w:p>
    <w:p w14:paraId="656A1704" w14:textId="77777777" w:rsidR="0033137A" w:rsidRPr="001C29B3" w:rsidRDefault="0033137A">
      <w:pPr>
        <w:contextualSpacing w:val="0"/>
        <w:rPr>
          <w:color w:val="222222"/>
          <w:highlight w:val="white"/>
          <w:lang w:val="es-CL"/>
        </w:rPr>
      </w:pPr>
    </w:p>
    <w:p w14:paraId="14B09976" w14:textId="77777777" w:rsidR="00A90755" w:rsidRDefault="00FB542D">
      <w:pPr>
        <w:pStyle w:val="Ttulo3"/>
        <w:contextualSpacing w:val="0"/>
      </w:pPr>
      <w:bookmarkStart w:id="66" w:name="_e1hu59j1aplj" w:colFirst="0" w:colLast="0"/>
      <w:bookmarkStart w:id="67" w:name="_Toc470737128"/>
      <w:bookmarkEnd w:id="66"/>
      <w:r>
        <w:t xml:space="preserve">3.2.2 Requerimientos de comunicaciones Transaccionales y </w:t>
      </w:r>
      <w:proofErr w:type="spellStart"/>
      <w:r>
        <w:t>VideoStreaming</w:t>
      </w:r>
      <w:bookmarkEnd w:id="67"/>
      <w:proofErr w:type="spellEnd"/>
    </w:p>
    <w:p w14:paraId="55FBFE29" w14:textId="42151B82" w:rsidR="00A90755" w:rsidRDefault="00FB542D">
      <w:pPr>
        <w:contextualSpacing w:val="0"/>
      </w:pPr>
      <w:r>
        <w:t xml:space="preserve">Estos requerimientos son distintos a los de </w:t>
      </w:r>
      <w:proofErr w:type="spellStart"/>
      <w:r>
        <w:t>IoT</w:t>
      </w:r>
      <w:proofErr w:type="spellEnd"/>
      <w:r>
        <w:t xml:space="preserve"> y tienen la misma metodología de cobertura utilizada por la infraestructura de redes móviles 2G, 3G y 4G que considera distintas formas de propagación, para lo cual la infraestructura mínima de cobertura tiene que basarse en una estación para cada UMA la cual tiene un radio de 3km, según la morfología del terreno, el “</w:t>
      </w:r>
      <w:r w:rsidR="0033137A">
        <w:t xml:space="preserve">link </w:t>
      </w:r>
      <w:proofErr w:type="spellStart"/>
      <w:r w:rsidR="0033137A">
        <w:t>budget</w:t>
      </w:r>
      <w:proofErr w:type="spellEnd"/>
      <w:r>
        <w:t>” podría variar por lo cual sería necesario más (o menos) de una estación base para cada UMA.</w:t>
      </w:r>
    </w:p>
    <w:p w14:paraId="3F5250DF" w14:textId="69D03B21" w:rsidR="00D91711" w:rsidRDefault="00D91711">
      <w:r>
        <w:br w:type="page"/>
      </w:r>
    </w:p>
    <w:p w14:paraId="53F55D04" w14:textId="77777777" w:rsidR="00A90755" w:rsidRDefault="00FB542D">
      <w:pPr>
        <w:pStyle w:val="Ttulo2"/>
        <w:contextualSpacing w:val="0"/>
        <w:jc w:val="left"/>
      </w:pPr>
      <w:bookmarkStart w:id="68" w:name="_c1v24gpt0tw0" w:colFirst="0" w:colLast="0"/>
      <w:bookmarkStart w:id="69" w:name="_Toc470737129"/>
      <w:bookmarkEnd w:id="68"/>
      <w:r>
        <w:lastRenderedPageBreak/>
        <w:t>3.3. Propuesta Metodológica de planificación de redes de acceso.</w:t>
      </w:r>
      <w:bookmarkEnd w:id="69"/>
    </w:p>
    <w:p w14:paraId="06FE52C6" w14:textId="54D04C9B" w:rsidR="00A90755" w:rsidRDefault="00FB542D">
      <w:pPr>
        <w:contextualSpacing w:val="0"/>
      </w:pPr>
      <w:r>
        <w:t xml:space="preserve">Nuestra propuesta metodología se basa en la </w:t>
      </w:r>
      <w:r w:rsidR="00FB02AA">
        <w:t>geo</w:t>
      </w:r>
      <w:r w:rsidR="000D61FD">
        <w:t>referenciación</w:t>
      </w:r>
      <w:r>
        <w:t xml:space="preserve"> de las UMA, luego si se propone instalar una estación base con latitud y longitud, morfología del terreno, tipo de tecnología, potencia y otros parámetro</w:t>
      </w:r>
      <w:r w:rsidR="000D61FD">
        <w:t>s</w:t>
      </w:r>
      <w:r>
        <w:t xml:space="preserve"> técnicos, los cuales son ingresados a un “software” de cálculo de propagación, obteniendo polígonos de cobertura como muestra la ilustración </w:t>
      </w:r>
      <w:r w:rsidR="000D61FD">
        <w:t xml:space="preserve">4 </w:t>
      </w:r>
      <w:r>
        <w:t>con los cálculos de propagación 4G entregada hasta el día de hoy por los operadores.</w:t>
      </w:r>
    </w:p>
    <w:p w14:paraId="13749A44" w14:textId="77777777" w:rsidR="000D61FD" w:rsidRDefault="000D61FD">
      <w:pPr>
        <w:contextualSpacing w:val="0"/>
      </w:pPr>
    </w:p>
    <w:p w14:paraId="65BA341E" w14:textId="77777777" w:rsidR="00A90755" w:rsidRDefault="00A90755">
      <w:pPr>
        <w:contextualSpacing w:val="0"/>
        <w:jc w:val="left"/>
      </w:pPr>
    </w:p>
    <w:p w14:paraId="5E18F7E9" w14:textId="77777777" w:rsidR="000D61FD" w:rsidRDefault="00FB542D" w:rsidP="00174165">
      <w:pPr>
        <w:keepNext/>
        <w:contextualSpacing w:val="0"/>
        <w:jc w:val="center"/>
      </w:pPr>
      <w:r>
        <w:rPr>
          <w:noProof/>
          <w:lang w:val="es-CL" w:eastAsia="es-CL"/>
        </w:rPr>
        <w:drawing>
          <wp:inline distT="114300" distB="114300" distL="114300" distR="114300" wp14:anchorId="07F23882" wp14:editId="726E8952">
            <wp:extent cx="6157050" cy="40132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157050" cy="4013200"/>
                    </a:xfrm>
                    <a:prstGeom prst="rect">
                      <a:avLst/>
                    </a:prstGeom>
                    <a:ln/>
                  </pic:spPr>
                </pic:pic>
              </a:graphicData>
            </a:graphic>
          </wp:inline>
        </w:drawing>
      </w:r>
    </w:p>
    <w:p w14:paraId="336E59F6" w14:textId="5CC1C46C" w:rsidR="00A90755" w:rsidRDefault="000D61FD" w:rsidP="00174165">
      <w:pPr>
        <w:pStyle w:val="Epgrafe"/>
        <w:jc w:val="center"/>
      </w:pPr>
      <w:bookmarkStart w:id="70" w:name="_Toc470737142"/>
      <w:r>
        <w:t xml:space="preserve">Ilustración </w:t>
      </w:r>
      <w:r w:rsidR="007D5E41">
        <w:fldChar w:fldCharType="begin"/>
      </w:r>
      <w:r w:rsidR="007D5E41">
        <w:instrText xml:space="preserve"> SEQ Ilustración \* ARABIC </w:instrText>
      </w:r>
      <w:r w:rsidR="007D5E41">
        <w:fldChar w:fldCharType="separate"/>
      </w:r>
      <w:r w:rsidR="00603A06">
        <w:rPr>
          <w:noProof/>
        </w:rPr>
        <w:t>5</w:t>
      </w:r>
      <w:r w:rsidR="007D5E41">
        <w:rPr>
          <w:noProof/>
        </w:rPr>
        <w:fldChar w:fldCharType="end"/>
      </w:r>
      <w:r w:rsidR="00FB02AA">
        <w:t xml:space="preserve">: Mapa </w:t>
      </w:r>
      <w:proofErr w:type="spellStart"/>
      <w:r w:rsidR="00FB02AA">
        <w:t>geo</w:t>
      </w:r>
      <w:r>
        <w:t>referenciado</w:t>
      </w:r>
      <w:proofErr w:type="spellEnd"/>
      <w:r>
        <w:t xml:space="preserve"> de propagación</w:t>
      </w:r>
      <w:bookmarkEnd w:id="70"/>
    </w:p>
    <w:p w14:paraId="2B7DFDE6" w14:textId="77777777" w:rsidR="00A90755" w:rsidRDefault="00A90755">
      <w:pPr>
        <w:contextualSpacing w:val="0"/>
        <w:jc w:val="left"/>
      </w:pPr>
    </w:p>
    <w:p w14:paraId="1B8217A1" w14:textId="64C8510B" w:rsidR="00A90755" w:rsidRDefault="0056762E">
      <w:pPr>
        <w:contextualSpacing w:val="0"/>
      </w:pPr>
      <w:r>
        <w:t>La ilustración 4</w:t>
      </w:r>
      <w:r w:rsidR="00FB542D">
        <w:t xml:space="preserve"> muestra, junto con la cobertura 4g, las UMA </w:t>
      </w:r>
      <w:proofErr w:type="spellStart"/>
      <w:r w:rsidR="00FB02AA">
        <w:t>geo</w:t>
      </w:r>
      <w:r>
        <w:t>referenciadas</w:t>
      </w:r>
      <w:proofErr w:type="spellEnd"/>
      <w:r w:rsidR="00FB542D">
        <w:t>, luego con algoritmos y “scripts” de cálculo se puede obtener las UMA contenidas dentro y fuera de cada polígono, para que luego el diseño de red considere dejar todas las UMA con cobertura.</w:t>
      </w:r>
    </w:p>
    <w:p w14:paraId="68D1425E" w14:textId="1221F54D" w:rsidR="00A90755" w:rsidRDefault="00FB542D">
      <w:pPr>
        <w:contextualSpacing w:val="0"/>
      </w:pPr>
      <w:r>
        <w:t>Adicionalmente podremos cuantificar cuántas UMA están contenidas por cada estación base</w:t>
      </w:r>
      <w:r w:rsidR="0056762E">
        <w:t xml:space="preserve">, </w:t>
      </w:r>
      <w:r>
        <w:t>con lo que se puede dimensionar los req</w:t>
      </w:r>
      <w:r w:rsidR="0056762E">
        <w:t>uerimientos de ancho de banda y</w:t>
      </w:r>
      <w:r>
        <w:t xml:space="preserve"> número de accesos por hora de acuerdo a lo previamente descrito en capítulos anteriores.</w:t>
      </w:r>
    </w:p>
    <w:p w14:paraId="73E0A871" w14:textId="77777777" w:rsidR="0056762E" w:rsidRDefault="0056762E">
      <w:pPr>
        <w:contextualSpacing w:val="0"/>
      </w:pPr>
    </w:p>
    <w:p w14:paraId="3EEC09E8" w14:textId="77777777" w:rsidR="00A90755" w:rsidRDefault="00FB542D">
      <w:pPr>
        <w:contextualSpacing w:val="0"/>
      </w:pPr>
      <w:r>
        <w:t xml:space="preserve">Entonces, la calidad de servicio estará determinada por la capacidad total de la estación base v/s la cantidad de UMA dentro del polígono de cobertura. </w:t>
      </w:r>
    </w:p>
    <w:p w14:paraId="11C2A92C" w14:textId="77777777" w:rsidR="0056762E" w:rsidRDefault="0056762E">
      <w:pPr>
        <w:contextualSpacing w:val="0"/>
      </w:pPr>
    </w:p>
    <w:p w14:paraId="0044E97E" w14:textId="30B4BE2E" w:rsidR="00A90755" w:rsidRDefault="00FB542D">
      <w:pPr>
        <w:contextualSpacing w:val="0"/>
      </w:pPr>
      <w:r>
        <w:t xml:space="preserve">Los equipos necesarios para cubrir las demandas de las UMA son del tipo </w:t>
      </w:r>
      <w:proofErr w:type="spellStart"/>
      <w:r>
        <w:t>IoT</w:t>
      </w:r>
      <w:proofErr w:type="spellEnd"/>
      <w:r>
        <w:t xml:space="preserve"> y tecnología </w:t>
      </w:r>
      <w:r>
        <w:lastRenderedPageBreak/>
        <w:t>tradicional de comunicaciones móviles cuyos costos no se tiene disponibles al momento del informe, pero un mecanismo simple de costo de inversión (CAPEX</w:t>
      </w:r>
      <w:r>
        <w:rPr>
          <w:vertAlign w:val="superscript"/>
        </w:rPr>
        <w:footnoteReference w:id="16"/>
      </w:r>
      <w:r>
        <w:t>) por cada e</w:t>
      </w:r>
      <w:r w:rsidR="000D61FD">
        <w:t xml:space="preserve">stación se calcula de acuerdo a la Tabla 4. </w:t>
      </w:r>
    </w:p>
    <w:p w14:paraId="3960A974" w14:textId="77777777" w:rsidR="0056762E" w:rsidRDefault="0056762E">
      <w:pPr>
        <w:contextualSpacing w:val="0"/>
      </w:pPr>
    </w:p>
    <w:p w14:paraId="4C519B49" w14:textId="77777777" w:rsidR="0056762E" w:rsidRDefault="0056762E">
      <w:pPr>
        <w:contextualSpacing w:val="0"/>
      </w:pPr>
    </w:p>
    <w:p w14:paraId="6EBE42F0" w14:textId="77777777" w:rsidR="00A90755" w:rsidRDefault="00A90755">
      <w:pPr>
        <w:contextualSpacing w:val="0"/>
      </w:pPr>
    </w:p>
    <w:tbl>
      <w:tblPr>
        <w:tblStyle w:val="a4"/>
        <w:tblW w:w="9718" w:type="dxa"/>
        <w:tblInd w:w="100"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600" w:firstRow="0" w:lastRow="0" w:firstColumn="0" w:lastColumn="0" w:noHBand="1" w:noVBand="1"/>
      </w:tblPr>
      <w:tblGrid>
        <w:gridCol w:w="3210"/>
        <w:gridCol w:w="1725"/>
        <w:gridCol w:w="2040"/>
        <w:gridCol w:w="2743"/>
      </w:tblGrid>
      <w:tr w:rsidR="00A90755" w14:paraId="35515A55" w14:textId="77777777">
        <w:tc>
          <w:tcPr>
            <w:tcW w:w="3210" w:type="dxa"/>
            <w:shd w:val="clear" w:color="auto" w:fill="93C47D"/>
            <w:tcMar>
              <w:top w:w="100" w:type="dxa"/>
              <w:left w:w="100" w:type="dxa"/>
              <w:bottom w:w="100" w:type="dxa"/>
              <w:right w:w="100" w:type="dxa"/>
            </w:tcMar>
          </w:tcPr>
          <w:p w14:paraId="141AEBED" w14:textId="702FFC5C" w:rsidR="00A90755" w:rsidRDefault="000D61FD">
            <w:pPr>
              <w:contextualSpacing w:val="0"/>
              <w:jc w:val="center"/>
            </w:pPr>
            <w:r>
              <w:rPr>
                <w:b/>
                <w:sz w:val="18"/>
                <w:szCs w:val="18"/>
              </w:rPr>
              <w:t>Ítem</w:t>
            </w:r>
          </w:p>
        </w:tc>
        <w:tc>
          <w:tcPr>
            <w:tcW w:w="1725" w:type="dxa"/>
            <w:shd w:val="clear" w:color="auto" w:fill="93C47D"/>
            <w:tcMar>
              <w:top w:w="100" w:type="dxa"/>
              <w:left w:w="100" w:type="dxa"/>
              <w:bottom w:w="100" w:type="dxa"/>
              <w:right w:w="100" w:type="dxa"/>
            </w:tcMar>
          </w:tcPr>
          <w:p w14:paraId="67D992D3" w14:textId="77777777" w:rsidR="00A90755" w:rsidRDefault="00FB542D">
            <w:pPr>
              <w:contextualSpacing w:val="0"/>
              <w:jc w:val="center"/>
            </w:pPr>
            <w:r>
              <w:rPr>
                <w:b/>
                <w:sz w:val="18"/>
                <w:szCs w:val="18"/>
              </w:rPr>
              <w:t>Cantidad</w:t>
            </w:r>
          </w:p>
        </w:tc>
        <w:tc>
          <w:tcPr>
            <w:tcW w:w="2040" w:type="dxa"/>
            <w:shd w:val="clear" w:color="auto" w:fill="93C47D"/>
            <w:tcMar>
              <w:top w:w="100" w:type="dxa"/>
              <w:left w:w="100" w:type="dxa"/>
              <w:bottom w:w="100" w:type="dxa"/>
              <w:right w:w="100" w:type="dxa"/>
            </w:tcMar>
          </w:tcPr>
          <w:p w14:paraId="20E29D8B" w14:textId="77777777" w:rsidR="00A90755" w:rsidRDefault="00FB542D">
            <w:pPr>
              <w:contextualSpacing w:val="0"/>
              <w:jc w:val="center"/>
            </w:pPr>
            <w:r>
              <w:rPr>
                <w:b/>
                <w:sz w:val="18"/>
                <w:szCs w:val="18"/>
              </w:rPr>
              <w:t>Costo Unitario</w:t>
            </w:r>
          </w:p>
        </w:tc>
        <w:tc>
          <w:tcPr>
            <w:tcW w:w="2743" w:type="dxa"/>
            <w:shd w:val="clear" w:color="auto" w:fill="93C47D"/>
            <w:tcMar>
              <w:top w:w="100" w:type="dxa"/>
              <w:left w:w="100" w:type="dxa"/>
              <w:bottom w:w="100" w:type="dxa"/>
              <w:right w:w="100" w:type="dxa"/>
            </w:tcMar>
          </w:tcPr>
          <w:p w14:paraId="30C29EC3" w14:textId="77777777" w:rsidR="00A90755" w:rsidRDefault="00FB542D">
            <w:pPr>
              <w:contextualSpacing w:val="0"/>
              <w:jc w:val="center"/>
            </w:pPr>
            <w:r>
              <w:rPr>
                <w:b/>
                <w:sz w:val="18"/>
                <w:szCs w:val="18"/>
              </w:rPr>
              <w:t>Costo</w:t>
            </w:r>
          </w:p>
        </w:tc>
      </w:tr>
      <w:tr w:rsidR="00A90755" w14:paraId="38E49D22" w14:textId="77777777">
        <w:tc>
          <w:tcPr>
            <w:tcW w:w="3210" w:type="dxa"/>
            <w:tcMar>
              <w:top w:w="100" w:type="dxa"/>
              <w:left w:w="100" w:type="dxa"/>
              <w:bottom w:w="100" w:type="dxa"/>
              <w:right w:w="100" w:type="dxa"/>
            </w:tcMar>
          </w:tcPr>
          <w:p w14:paraId="0D035143" w14:textId="77777777" w:rsidR="00A90755" w:rsidRDefault="00FB542D">
            <w:pPr>
              <w:contextualSpacing w:val="0"/>
            </w:pPr>
            <w:r>
              <w:rPr>
                <w:sz w:val="18"/>
                <w:szCs w:val="18"/>
              </w:rPr>
              <w:t>Instalación Estación</w:t>
            </w:r>
          </w:p>
        </w:tc>
        <w:tc>
          <w:tcPr>
            <w:tcW w:w="1725" w:type="dxa"/>
            <w:tcMar>
              <w:top w:w="100" w:type="dxa"/>
              <w:left w:w="100" w:type="dxa"/>
              <w:bottom w:w="100" w:type="dxa"/>
              <w:right w:w="100" w:type="dxa"/>
            </w:tcMar>
          </w:tcPr>
          <w:p w14:paraId="53513DC6" w14:textId="77777777" w:rsidR="00A90755" w:rsidRDefault="00FB542D">
            <w:pPr>
              <w:contextualSpacing w:val="0"/>
              <w:jc w:val="right"/>
            </w:pPr>
            <w:r>
              <w:rPr>
                <w:sz w:val="18"/>
                <w:szCs w:val="18"/>
              </w:rPr>
              <w:t>c1</w:t>
            </w:r>
          </w:p>
        </w:tc>
        <w:tc>
          <w:tcPr>
            <w:tcW w:w="2040" w:type="dxa"/>
            <w:tcMar>
              <w:top w:w="100" w:type="dxa"/>
              <w:left w:w="100" w:type="dxa"/>
              <w:bottom w:w="100" w:type="dxa"/>
              <w:right w:w="100" w:type="dxa"/>
            </w:tcMar>
          </w:tcPr>
          <w:p w14:paraId="6EBBA4E0" w14:textId="77777777" w:rsidR="00A90755" w:rsidRDefault="00FB542D">
            <w:pPr>
              <w:contextualSpacing w:val="0"/>
              <w:jc w:val="right"/>
            </w:pPr>
            <w:r>
              <w:rPr>
                <w:sz w:val="18"/>
                <w:szCs w:val="18"/>
              </w:rPr>
              <w:t>X</w:t>
            </w:r>
          </w:p>
        </w:tc>
        <w:tc>
          <w:tcPr>
            <w:tcW w:w="2743" w:type="dxa"/>
            <w:tcMar>
              <w:top w:w="100" w:type="dxa"/>
              <w:left w:w="100" w:type="dxa"/>
              <w:bottom w:w="100" w:type="dxa"/>
              <w:right w:w="100" w:type="dxa"/>
            </w:tcMar>
          </w:tcPr>
          <w:p w14:paraId="2FB11E50" w14:textId="77777777" w:rsidR="00A90755" w:rsidRDefault="00FB542D">
            <w:pPr>
              <w:contextualSpacing w:val="0"/>
              <w:jc w:val="right"/>
            </w:pPr>
            <w:r>
              <w:rPr>
                <w:sz w:val="18"/>
                <w:szCs w:val="18"/>
              </w:rPr>
              <w:t>c1*X</w:t>
            </w:r>
          </w:p>
        </w:tc>
      </w:tr>
      <w:tr w:rsidR="00A90755" w14:paraId="267BAA88" w14:textId="77777777">
        <w:tc>
          <w:tcPr>
            <w:tcW w:w="3210" w:type="dxa"/>
            <w:tcMar>
              <w:top w:w="100" w:type="dxa"/>
              <w:left w:w="100" w:type="dxa"/>
              <w:bottom w:w="100" w:type="dxa"/>
              <w:right w:w="100" w:type="dxa"/>
            </w:tcMar>
          </w:tcPr>
          <w:p w14:paraId="356CF26D" w14:textId="77777777" w:rsidR="00A90755" w:rsidRDefault="00FB542D">
            <w:pPr>
              <w:contextualSpacing w:val="0"/>
            </w:pPr>
            <w:r>
              <w:rPr>
                <w:sz w:val="18"/>
                <w:szCs w:val="18"/>
              </w:rPr>
              <w:t>Antena 3G</w:t>
            </w:r>
          </w:p>
        </w:tc>
        <w:tc>
          <w:tcPr>
            <w:tcW w:w="1725" w:type="dxa"/>
            <w:tcMar>
              <w:top w:w="100" w:type="dxa"/>
              <w:left w:w="100" w:type="dxa"/>
              <w:bottom w:w="100" w:type="dxa"/>
              <w:right w:w="100" w:type="dxa"/>
            </w:tcMar>
          </w:tcPr>
          <w:p w14:paraId="2F9D079B" w14:textId="77777777" w:rsidR="00A90755" w:rsidRDefault="00FB542D">
            <w:pPr>
              <w:contextualSpacing w:val="0"/>
              <w:jc w:val="right"/>
            </w:pPr>
            <w:r>
              <w:rPr>
                <w:sz w:val="18"/>
                <w:szCs w:val="18"/>
              </w:rPr>
              <w:t>c2</w:t>
            </w:r>
          </w:p>
        </w:tc>
        <w:tc>
          <w:tcPr>
            <w:tcW w:w="2040" w:type="dxa"/>
            <w:tcMar>
              <w:top w:w="100" w:type="dxa"/>
              <w:left w:w="100" w:type="dxa"/>
              <w:bottom w:w="100" w:type="dxa"/>
              <w:right w:w="100" w:type="dxa"/>
            </w:tcMar>
          </w:tcPr>
          <w:p w14:paraId="36398E24" w14:textId="77777777" w:rsidR="00A90755" w:rsidRDefault="00FB542D">
            <w:pPr>
              <w:contextualSpacing w:val="0"/>
              <w:jc w:val="right"/>
            </w:pPr>
            <w:r>
              <w:rPr>
                <w:sz w:val="18"/>
                <w:szCs w:val="18"/>
              </w:rPr>
              <w:t>Y</w:t>
            </w:r>
          </w:p>
        </w:tc>
        <w:tc>
          <w:tcPr>
            <w:tcW w:w="2743" w:type="dxa"/>
            <w:tcMar>
              <w:top w:w="100" w:type="dxa"/>
              <w:left w:w="100" w:type="dxa"/>
              <w:bottom w:w="100" w:type="dxa"/>
              <w:right w:w="100" w:type="dxa"/>
            </w:tcMar>
          </w:tcPr>
          <w:p w14:paraId="590EC3D5" w14:textId="77777777" w:rsidR="00A90755" w:rsidRDefault="00FB542D">
            <w:pPr>
              <w:contextualSpacing w:val="0"/>
              <w:jc w:val="right"/>
            </w:pPr>
            <w:r>
              <w:rPr>
                <w:sz w:val="18"/>
                <w:szCs w:val="18"/>
              </w:rPr>
              <w:t>c2*Y</w:t>
            </w:r>
          </w:p>
        </w:tc>
      </w:tr>
      <w:tr w:rsidR="00A90755" w14:paraId="2EE09FFB" w14:textId="77777777">
        <w:tc>
          <w:tcPr>
            <w:tcW w:w="3210" w:type="dxa"/>
            <w:tcMar>
              <w:top w:w="100" w:type="dxa"/>
              <w:left w:w="100" w:type="dxa"/>
              <w:bottom w:w="100" w:type="dxa"/>
              <w:right w:w="100" w:type="dxa"/>
            </w:tcMar>
          </w:tcPr>
          <w:p w14:paraId="7149E950" w14:textId="77777777" w:rsidR="00A90755" w:rsidRDefault="00FB542D">
            <w:pPr>
              <w:contextualSpacing w:val="0"/>
            </w:pPr>
            <w:r>
              <w:rPr>
                <w:sz w:val="18"/>
                <w:szCs w:val="18"/>
              </w:rPr>
              <w:t>Antena 4G</w:t>
            </w:r>
          </w:p>
        </w:tc>
        <w:tc>
          <w:tcPr>
            <w:tcW w:w="1725" w:type="dxa"/>
            <w:tcMar>
              <w:top w:w="100" w:type="dxa"/>
              <w:left w:w="100" w:type="dxa"/>
              <w:bottom w:w="100" w:type="dxa"/>
              <w:right w:w="100" w:type="dxa"/>
            </w:tcMar>
          </w:tcPr>
          <w:p w14:paraId="3B888DF6" w14:textId="77777777" w:rsidR="00A90755" w:rsidRDefault="00FB542D">
            <w:pPr>
              <w:contextualSpacing w:val="0"/>
              <w:jc w:val="right"/>
            </w:pPr>
            <w:r>
              <w:rPr>
                <w:sz w:val="18"/>
                <w:szCs w:val="18"/>
              </w:rPr>
              <w:t>c3</w:t>
            </w:r>
          </w:p>
        </w:tc>
        <w:tc>
          <w:tcPr>
            <w:tcW w:w="2040" w:type="dxa"/>
            <w:tcMar>
              <w:top w:w="100" w:type="dxa"/>
              <w:left w:w="100" w:type="dxa"/>
              <w:bottom w:w="100" w:type="dxa"/>
              <w:right w:w="100" w:type="dxa"/>
            </w:tcMar>
          </w:tcPr>
          <w:p w14:paraId="00BADF6D" w14:textId="77777777" w:rsidR="00A90755" w:rsidRDefault="00FB542D">
            <w:pPr>
              <w:contextualSpacing w:val="0"/>
              <w:jc w:val="right"/>
            </w:pPr>
            <w:r>
              <w:rPr>
                <w:sz w:val="18"/>
                <w:szCs w:val="18"/>
              </w:rPr>
              <w:t>w</w:t>
            </w:r>
          </w:p>
        </w:tc>
        <w:tc>
          <w:tcPr>
            <w:tcW w:w="2743" w:type="dxa"/>
            <w:tcMar>
              <w:top w:w="100" w:type="dxa"/>
              <w:left w:w="100" w:type="dxa"/>
              <w:bottom w:w="100" w:type="dxa"/>
              <w:right w:w="100" w:type="dxa"/>
            </w:tcMar>
          </w:tcPr>
          <w:p w14:paraId="1C1A0FE6" w14:textId="77777777" w:rsidR="00A90755" w:rsidRDefault="00FB542D">
            <w:pPr>
              <w:contextualSpacing w:val="0"/>
              <w:jc w:val="right"/>
            </w:pPr>
            <w:r>
              <w:rPr>
                <w:sz w:val="18"/>
                <w:szCs w:val="18"/>
              </w:rPr>
              <w:t>c3*w</w:t>
            </w:r>
          </w:p>
        </w:tc>
      </w:tr>
      <w:tr w:rsidR="00A90755" w14:paraId="2209AFF5" w14:textId="77777777">
        <w:tc>
          <w:tcPr>
            <w:tcW w:w="3210" w:type="dxa"/>
            <w:tcMar>
              <w:top w:w="100" w:type="dxa"/>
              <w:left w:w="100" w:type="dxa"/>
              <w:bottom w:w="100" w:type="dxa"/>
              <w:right w:w="100" w:type="dxa"/>
            </w:tcMar>
          </w:tcPr>
          <w:p w14:paraId="7A6632B7" w14:textId="77777777" w:rsidR="00A90755" w:rsidRDefault="00FB542D">
            <w:pPr>
              <w:contextualSpacing w:val="0"/>
            </w:pPr>
            <w:r>
              <w:rPr>
                <w:sz w:val="18"/>
                <w:szCs w:val="18"/>
              </w:rPr>
              <w:t xml:space="preserve">Antena </w:t>
            </w:r>
            <w:proofErr w:type="spellStart"/>
            <w:r>
              <w:rPr>
                <w:sz w:val="18"/>
                <w:szCs w:val="18"/>
              </w:rPr>
              <w:t>IoT</w:t>
            </w:r>
            <w:proofErr w:type="spellEnd"/>
          </w:p>
        </w:tc>
        <w:tc>
          <w:tcPr>
            <w:tcW w:w="1725" w:type="dxa"/>
            <w:tcMar>
              <w:top w:w="100" w:type="dxa"/>
              <w:left w:w="100" w:type="dxa"/>
              <w:bottom w:w="100" w:type="dxa"/>
              <w:right w:w="100" w:type="dxa"/>
            </w:tcMar>
          </w:tcPr>
          <w:p w14:paraId="3DB48676" w14:textId="77777777" w:rsidR="00A90755" w:rsidRDefault="00FB542D">
            <w:pPr>
              <w:contextualSpacing w:val="0"/>
              <w:jc w:val="right"/>
            </w:pPr>
            <w:r>
              <w:rPr>
                <w:sz w:val="18"/>
                <w:szCs w:val="18"/>
              </w:rPr>
              <w:t>c4</w:t>
            </w:r>
          </w:p>
        </w:tc>
        <w:tc>
          <w:tcPr>
            <w:tcW w:w="2040" w:type="dxa"/>
            <w:tcMar>
              <w:top w:w="100" w:type="dxa"/>
              <w:left w:w="100" w:type="dxa"/>
              <w:bottom w:w="100" w:type="dxa"/>
              <w:right w:w="100" w:type="dxa"/>
            </w:tcMar>
          </w:tcPr>
          <w:p w14:paraId="5197355B" w14:textId="77777777" w:rsidR="00A90755" w:rsidRDefault="00FB542D">
            <w:pPr>
              <w:contextualSpacing w:val="0"/>
              <w:jc w:val="right"/>
            </w:pPr>
            <w:r>
              <w:rPr>
                <w:sz w:val="18"/>
                <w:szCs w:val="18"/>
              </w:rPr>
              <w:t>z</w:t>
            </w:r>
          </w:p>
        </w:tc>
        <w:tc>
          <w:tcPr>
            <w:tcW w:w="2743" w:type="dxa"/>
            <w:tcMar>
              <w:top w:w="100" w:type="dxa"/>
              <w:left w:w="100" w:type="dxa"/>
              <w:bottom w:w="100" w:type="dxa"/>
              <w:right w:w="100" w:type="dxa"/>
            </w:tcMar>
          </w:tcPr>
          <w:p w14:paraId="30E6D1C1" w14:textId="77777777" w:rsidR="00A90755" w:rsidRDefault="00FB542D">
            <w:pPr>
              <w:contextualSpacing w:val="0"/>
              <w:jc w:val="right"/>
            </w:pPr>
            <w:r>
              <w:rPr>
                <w:sz w:val="18"/>
                <w:szCs w:val="18"/>
              </w:rPr>
              <w:t>c4*z</w:t>
            </w:r>
          </w:p>
        </w:tc>
      </w:tr>
      <w:tr w:rsidR="00A90755" w14:paraId="459F5CB6" w14:textId="77777777">
        <w:tc>
          <w:tcPr>
            <w:tcW w:w="3210" w:type="dxa"/>
            <w:tcMar>
              <w:top w:w="100" w:type="dxa"/>
              <w:left w:w="100" w:type="dxa"/>
              <w:bottom w:w="100" w:type="dxa"/>
              <w:right w:w="100" w:type="dxa"/>
            </w:tcMar>
          </w:tcPr>
          <w:p w14:paraId="68B0117C" w14:textId="77777777" w:rsidR="00A90755" w:rsidRDefault="00FB542D">
            <w:pPr>
              <w:contextualSpacing w:val="0"/>
            </w:pPr>
            <w:r>
              <w:rPr>
                <w:sz w:val="18"/>
                <w:szCs w:val="18"/>
              </w:rPr>
              <w:t>Otros</w:t>
            </w:r>
          </w:p>
        </w:tc>
        <w:tc>
          <w:tcPr>
            <w:tcW w:w="1725" w:type="dxa"/>
            <w:tcMar>
              <w:top w:w="100" w:type="dxa"/>
              <w:left w:w="100" w:type="dxa"/>
              <w:bottom w:w="100" w:type="dxa"/>
              <w:right w:w="100" w:type="dxa"/>
            </w:tcMar>
          </w:tcPr>
          <w:p w14:paraId="459BA6D3" w14:textId="77777777" w:rsidR="00A90755" w:rsidRDefault="00FB542D">
            <w:pPr>
              <w:contextualSpacing w:val="0"/>
              <w:jc w:val="right"/>
            </w:pPr>
            <w:r>
              <w:rPr>
                <w:sz w:val="18"/>
                <w:szCs w:val="18"/>
              </w:rPr>
              <w:t>c5</w:t>
            </w:r>
          </w:p>
        </w:tc>
        <w:tc>
          <w:tcPr>
            <w:tcW w:w="2040" w:type="dxa"/>
            <w:tcMar>
              <w:top w:w="100" w:type="dxa"/>
              <w:left w:w="100" w:type="dxa"/>
              <w:bottom w:w="100" w:type="dxa"/>
              <w:right w:w="100" w:type="dxa"/>
            </w:tcMar>
          </w:tcPr>
          <w:p w14:paraId="7F5BD240" w14:textId="77777777" w:rsidR="00A90755" w:rsidRDefault="00FB542D">
            <w:pPr>
              <w:contextualSpacing w:val="0"/>
              <w:jc w:val="right"/>
            </w:pPr>
            <w:r>
              <w:rPr>
                <w:sz w:val="18"/>
                <w:szCs w:val="18"/>
              </w:rPr>
              <w:t>z1</w:t>
            </w:r>
          </w:p>
        </w:tc>
        <w:tc>
          <w:tcPr>
            <w:tcW w:w="2743" w:type="dxa"/>
            <w:tcMar>
              <w:top w:w="100" w:type="dxa"/>
              <w:left w:w="100" w:type="dxa"/>
              <w:bottom w:w="100" w:type="dxa"/>
              <w:right w:w="100" w:type="dxa"/>
            </w:tcMar>
          </w:tcPr>
          <w:p w14:paraId="009DED25" w14:textId="77777777" w:rsidR="00A90755" w:rsidRDefault="00FB542D">
            <w:pPr>
              <w:contextualSpacing w:val="0"/>
              <w:jc w:val="right"/>
            </w:pPr>
            <w:r>
              <w:rPr>
                <w:sz w:val="18"/>
                <w:szCs w:val="18"/>
              </w:rPr>
              <w:t>c5*z1</w:t>
            </w:r>
          </w:p>
        </w:tc>
      </w:tr>
      <w:tr w:rsidR="00A90755" w14:paraId="55579699" w14:textId="77777777">
        <w:tc>
          <w:tcPr>
            <w:tcW w:w="3210" w:type="dxa"/>
            <w:tcMar>
              <w:top w:w="100" w:type="dxa"/>
              <w:left w:w="100" w:type="dxa"/>
              <w:bottom w:w="100" w:type="dxa"/>
              <w:right w:w="100" w:type="dxa"/>
            </w:tcMar>
          </w:tcPr>
          <w:p w14:paraId="0DB49BC5" w14:textId="77777777" w:rsidR="00A90755" w:rsidRDefault="00FB542D">
            <w:pPr>
              <w:contextualSpacing w:val="0"/>
            </w:pPr>
            <w:r>
              <w:rPr>
                <w:sz w:val="18"/>
                <w:szCs w:val="18"/>
              </w:rPr>
              <w:t>Total Costo Estación Base</w:t>
            </w:r>
          </w:p>
        </w:tc>
        <w:tc>
          <w:tcPr>
            <w:tcW w:w="1725" w:type="dxa"/>
            <w:tcMar>
              <w:top w:w="100" w:type="dxa"/>
              <w:left w:w="100" w:type="dxa"/>
              <w:bottom w:w="100" w:type="dxa"/>
              <w:right w:w="100" w:type="dxa"/>
            </w:tcMar>
          </w:tcPr>
          <w:p w14:paraId="64C897DA" w14:textId="77777777" w:rsidR="00A90755" w:rsidRDefault="00A90755">
            <w:pPr>
              <w:contextualSpacing w:val="0"/>
              <w:jc w:val="right"/>
            </w:pPr>
          </w:p>
        </w:tc>
        <w:tc>
          <w:tcPr>
            <w:tcW w:w="2040" w:type="dxa"/>
            <w:tcMar>
              <w:top w:w="100" w:type="dxa"/>
              <w:left w:w="100" w:type="dxa"/>
              <w:bottom w:w="100" w:type="dxa"/>
              <w:right w:w="100" w:type="dxa"/>
            </w:tcMar>
          </w:tcPr>
          <w:p w14:paraId="7E766460" w14:textId="77777777" w:rsidR="00A90755" w:rsidRDefault="00A90755">
            <w:pPr>
              <w:contextualSpacing w:val="0"/>
              <w:jc w:val="right"/>
            </w:pPr>
          </w:p>
        </w:tc>
        <w:tc>
          <w:tcPr>
            <w:tcW w:w="2743" w:type="dxa"/>
            <w:tcMar>
              <w:top w:w="100" w:type="dxa"/>
              <w:left w:w="100" w:type="dxa"/>
              <w:bottom w:w="100" w:type="dxa"/>
              <w:right w:w="100" w:type="dxa"/>
            </w:tcMar>
          </w:tcPr>
          <w:p w14:paraId="1EF5C371" w14:textId="41A98EFA" w:rsidR="00A90755" w:rsidRDefault="00FB542D" w:rsidP="000D61FD">
            <w:pPr>
              <w:keepNext/>
              <w:contextualSpacing w:val="0"/>
              <w:jc w:val="right"/>
            </w:pPr>
            <w:r>
              <w:rPr>
                <w:sz w:val="18"/>
                <w:szCs w:val="18"/>
              </w:rPr>
              <w:t>Suma(</w:t>
            </w:r>
            <w:r w:rsidR="000D61FD">
              <w:rPr>
                <w:sz w:val="18"/>
                <w:szCs w:val="18"/>
              </w:rPr>
              <w:t>Ítems</w:t>
            </w:r>
            <w:r>
              <w:rPr>
                <w:sz w:val="18"/>
                <w:szCs w:val="18"/>
              </w:rPr>
              <w:t>)</w:t>
            </w:r>
          </w:p>
        </w:tc>
      </w:tr>
    </w:tbl>
    <w:p w14:paraId="1C394F8A" w14:textId="320665F8" w:rsidR="00A90755" w:rsidRDefault="000D61FD" w:rsidP="000D61FD">
      <w:pPr>
        <w:pStyle w:val="Epgrafe"/>
      </w:pPr>
      <w:bookmarkStart w:id="71" w:name="_Toc470737149"/>
      <w:r>
        <w:t xml:space="preserve">Tabla </w:t>
      </w:r>
      <w:r w:rsidR="007D5E41">
        <w:fldChar w:fldCharType="begin"/>
      </w:r>
      <w:r w:rsidR="007D5E41">
        <w:instrText xml:space="preserve"> SEQ Tabla \* ARABIC </w:instrText>
      </w:r>
      <w:r w:rsidR="007D5E41">
        <w:fldChar w:fldCharType="separate"/>
      </w:r>
      <w:r w:rsidR="00603A06">
        <w:rPr>
          <w:noProof/>
        </w:rPr>
        <w:t>4</w:t>
      </w:r>
      <w:r w:rsidR="007D5E41">
        <w:rPr>
          <w:noProof/>
        </w:rPr>
        <w:fldChar w:fldCharType="end"/>
      </w:r>
      <w:r>
        <w:t>: Costo de Inversión por cada estación</w:t>
      </w:r>
      <w:bookmarkEnd w:id="71"/>
      <w:r>
        <w:t xml:space="preserve"> </w:t>
      </w:r>
    </w:p>
    <w:p w14:paraId="5DAD2072" w14:textId="7DC2408A" w:rsidR="00A90755" w:rsidRDefault="00FB542D">
      <w:pPr>
        <w:contextualSpacing w:val="0"/>
      </w:pPr>
      <w:r>
        <w:t>Es necesario calcular también el costo de operación mensual (OPEX</w:t>
      </w:r>
      <w:r>
        <w:rPr>
          <w:vertAlign w:val="superscript"/>
        </w:rPr>
        <w:footnoteReference w:id="17"/>
      </w:r>
      <w:r>
        <w:t>) de cada</w:t>
      </w:r>
      <w:r w:rsidR="000D61FD">
        <w:t xml:space="preserve"> estación base que se resume en la Tabla 5.</w:t>
      </w:r>
    </w:p>
    <w:p w14:paraId="55C2A1E9" w14:textId="77777777" w:rsidR="00A90755" w:rsidRDefault="00A90755">
      <w:pPr>
        <w:contextualSpacing w:val="0"/>
      </w:pPr>
    </w:p>
    <w:tbl>
      <w:tblPr>
        <w:tblStyle w:val="a5"/>
        <w:tblW w:w="9718" w:type="dxa"/>
        <w:tblInd w:w="100"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600" w:firstRow="0" w:lastRow="0" w:firstColumn="0" w:lastColumn="0" w:noHBand="1" w:noVBand="1"/>
      </w:tblPr>
      <w:tblGrid>
        <w:gridCol w:w="3210"/>
        <w:gridCol w:w="1725"/>
        <w:gridCol w:w="2040"/>
        <w:gridCol w:w="2743"/>
      </w:tblGrid>
      <w:tr w:rsidR="00A90755" w14:paraId="6E5363E2" w14:textId="77777777">
        <w:tc>
          <w:tcPr>
            <w:tcW w:w="3210" w:type="dxa"/>
            <w:shd w:val="clear" w:color="auto" w:fill="93C47D"/>
            <w:tcMar>
              <w:top w:w="100" w:type="dxa"/>
              <w:left w:w="100" w:type="dxa"/>
              <w:bottom w:w="100" w:type="dxa"/>
              <w:right w:w="100" w:type="dxa"/>
            </w:tcMar>
          </w:tcPr>
          <w:p w14:paraId="26CA4216" w14:textId="0CDC62AD" w:rsidR="00A90755" w:rsidRDefault="000D61FD">
            <w:pPr>
              <w:contextualSpacing w:val="0"/>
              <w:jc w:val="center"/>
            </w:pPr>
            <w:r>
              <w:rPr>
                <w:b/>
                <w:sz w:val="18"/>
                <w:szCs w:val="18"/>
              </w:rPr>
              <w:t>Ítem</w:t>
            </w:r>
          </w:p>
        </w:tc>
        <w:tc>
          <w:tcPr>
            <w:tcW w:w="1725" w:type="dxa"/>
            <w:shd w:val="clear" w:color="auto" w:fill="93C47D"/>
            <w:tcMar>
              <w:top w:w="100" w:type="dxa"/>
              <w:left w:w="100" w:type="dxa"/>
              <w:bottom w:w="100" w:type="dxa"/>
              <w:right w:w="100" w:type="dxa"/>
            </w:tcMar>
          </w:tcPr>
          <w:p w14:paraId="385602AF" w14:textId="77777777" w:rsidR="00A90755" w:rsidRDefault="00FB542D">
            <w:pPr>
              <w:contextualSpacing w:val="0"/>
              <w:jc w:val="center"/>
            </w:pPr>
            <w:r>
              <w:rPr>
                <w:b/>
                <w:sz w:val="18"/>
                <w:szCs w:val="18"/>
              </w:rPr>
              <w:t>Cantidad</w:t>
            </w:r>
          </w:p>
        </w:tc>
        <w:tc>
          <w:tcPr>
            <w:tcW w:w="2040" w:type="dxa"/>
            <w:shd w:val="clear" w:color="auto" w:fill="93C47D"/>
            <w:tcMar>
              <w:top w:w="100" w:type="dxa"/>
              <w:left w:w="100" w:type="dxa"/>
              <w:bottom w:w="100" w:type="dxa"/>
              <w:right w:w="100" w:type="dxa"/>
            </w:tcMar>
          </w:tcPr>
          <w:p w14:paraId="56B1D25C" w14:textId="77777777" w:rsidR="00A90755" w:rsidRDefault="00FB542D">
            <w:pPr>
              <w:contextualSpacing w:val="0"/>
              <w:jc w:val="center"/>
            </w:pPr>
            <w:r>
              <w:rPr>
                <w:b/>
                <w:sz w:val="18"/>
                <w:szCs w:val="18"/>
              </w:rPr>
              <w:t>Costo Unitario</w:t>
            </w:r>
          </w:p>
        </w:tc>
        <w:tc>
          <w:tcPr>
            <w:tcW w:w="2743" w:type="dxa"/>
            <w:shd w:val="clear" w:color="auto" w:fill="93C47D"/>
            <w:tcMar>
              <w:top w:w="100" w:type="dxa"/>
              <w:left w:w="100" w:type="dxa"/>
              <w:bottom w:w="100" w:type="dxa"/>
              <w:right w:w="100" w:type="dxa"/>
            </w:tcMar>
          </w:tcPr>
          <w:p w14:paraId="7EDFE4A4" w14:textId="77777777" w:rsidR="00A90755" w:rsidRDefault="00FB542D">
            <w:pPr>
              <w:contextualSpacing w:val="0"/>
              <w:jc w:val="center"/>
            </w:pPr>
            <w:r>
              <w:rPr>
                <w:b/>
                <w:sz w:val="18"/>
                <w:szCs w:val="18"/>
              </w:rPr>
              <w:t>Costo</w:t>
            </w:r>
          </w:p>
        </w:tc>
      </w:tr>
      <w:tr w:rsidR="00A90755" w14:paraId="67E73956" w14:textId="77777777">
        <w:tc>
          <w:tcPr>
            <w:tcW w:w="3210" w:type="dxa"/>
            <w:tcMar>
              <w:top w:w="100" w:type="dxa"/>
              <w:left w:w="100" w:type="dxa"/>
              <w:bottom w:w="100" w:type="dxa"/>
              <w:right w:w="100" w:type="dxa"/>
            </w:tcMar>
          </w:tcPr>
          <w:p w14:paraId="102BBC22" w14:textId="77777777" w:rsidR="00A90755" w:rsidRDefault="00FB542D">
            <w:pPr>
              <w:contextualSpacing w:val="0"/>
            </w:pPr>
            <w:r>
              <w:rPr>
                <w:sz w:val="18"/>
                <w:szCs w:val="18"/>
              </w:rPr>
              <w:t>Energía</w:t>
            </w:r>
          </w:p>
        </w:tc>
        <w:tc>
          <w:tcPr>
            <w:tcW w:w="1725" w:type="dxa"/>
            <w:tcMar>
              <w:top w:w="100" w:type="dxa"/>
              <w:left w:w="100" w:type="dxa"/>
              <w:bottom w:w="100" w:type="dxa"/>
              <w:right w:w="100" w:type="dxa"/>
            </w:tcMar>
          </w:tcPr>
          <w:p w14:paraId="78DD0E88" w14:textId="77777777" w:rsidR="00A90755" w:rsidRDefault="00FB542D">
            <w:pPr>
              <w:contextualSpacing w:val="0"/>
              <w:jc w:val="right"/>
            </w:pPr>
            <w:r>
              <w:rPr>
                <w:sz w:val="18"/>
                <w:szCs w:val="18"/>
              </w:rPr>
              <w:t>c1</w:t>
            </w:r>
          </w:p>
        </w:tc>
        <w:tc>
          <w:tcPr>
            <w:tcW w:w="2040" w:type="dxa"/>
            <w:tcMar>
              <w:top w:w="100" w:type="dxa"/>
              <w:left w:w="100" w:type="dxa"/>
              <w:bottom w:w="100" w:type="dxa"/>
              <w:right w:w="100" w:type="dxa"/>
            </w:tcMar>
          </w:tcPr>
          <w:p w14:paraId="538381B9" w14:textId="77777777" w:rsidR="00A90755" w:rsidRDefault="00FB542D">
            <w:pPr>
              <w:contextualSpacing w:val="0"/>
              <w:jc w:val="right"/>
            </w:pPr>
            <w:r>
              <w:rPr>
                <w:sz w:val="18"/>
                <w:szCs w:val="18"/>
              </w:rPr>
              <w:t>X</w:t>
            </w:r>
          </w:p>
        </w:tc>
        <w:tc>
          <w:tcPr>
            <w:tcW w:w="2743" w:type="dxa"/>
            <w:tcMar>
              <w:top w:w="100" w:type="dxa"/>
              <w:left w:w="100" w:type="dxa"/>
              <w:bottom w:w="100" w:type="dxa"/>
              <w:right w:w="100" w:type="dxa"/>
            </w:tcMar>
          </w:tcPr>
          <w:p w14:paraId="77147C08" w14:textId="77777777" w:rsidR="00A90755" w:rsidRDefault="00FB542D">
            <w:pPr>
              <w:contextualSpacing w:val="0"/>
              <w:jc w:val="right"/>
            </w:pPr>
            <w:r>
              <w:rPr>
                <w:sz w:val="18"/>
                <w:szCs w:val="18"/>
              </w:rPr>
              <w:t>c1*X</w:t>
            </w:r>
          </w:p>
        </w:tc>
      </w:tr>
      <w:tr w:rsidR="00A90755" w14:paraId="285180DF" w14:textId="77777777">
        <w:tc>
          <w:tcPr>
            <w:tcW w:w="3210" w:type="dxa"/>
            <w:tcMar>
              <w:top w:w="100" w:type="dxa"/>
              <w:left w:w="100" w:type="dxa"/>
              <w:bottom w:w="100" w:type="dxa"/>
              <w:right w:w="100" w:type="dxa"/>
            </w:tcMar>
          </w:tcPr>
          <w:p w14:paraId="2C8F90F4" w14:textId="77777777" w:rsidR="00A90755" w:rsidRDefault="00FB542D">
            <w:pPr>
              <w:contextualSpacing w:val="0"/>
            </w:pPr>
            <w:r>
              <w:rPr>
                <w:sz w:val="18"/>
                <w:szCs w:val="18"/>
              </w:rPr>
              <w:t>Arriendo</w:t>
            </w:r>
          </w:p>
        </w:tc>
        <w:tc>
          <w:tcPr>
            <w:tcW w:w="1725" w:type="dxa"/>
            <w:tcMar>
              <w:top w:w="100" w:type="dxa"/>
              <w:left w:w="100" w:type="dxa"/>
              <w:bottom w:w="100" w:type="dxa"/>
              <w:right w:w="100" w:type="dxa"/>
            </w:tcMar>
          </w:tcPr>
          <w:p w14:paraId="1AB8AC05" w14:textId="77777777" w:rsidR="00A90755" w:rsidRDefault="00FB542D">
            <w:pPr>
              <w:contextualSpacing w:val="0"/>
              <w:jc w:val="right"/>
            </w:pPr>
            <w:r>
              <w:rPr>
                <w:sz w:val="18"/>
                <w:szCs w:val="18"/>
              </w:rPr>
              <w:t>c2</w:t>
            </w:r>
          </w:p>
        </w:tc>
        <w:tc>
          <w:tcPr>
            <w:tcW w:w="2040" w:type="dxa"/>
            <w:tcMar>
              <w:top w:w="100" w:type="dxa"/>
              <w:left w:w="100" w:type="dxa"/>
              <w:bottom w:w="100" w:type="dxa"/>
              <w:right w:w="100" w:type="dxa"/>
            </w:tcMar>
          </w:tcPr>
          <w:p w14:paraId="39AC0B51" w14:textId="77777777" w:rsidR="00A90755" w:rsidRDefault="00FB542D">
            <w:pPr>
              <w:contextualSpacing w:val="0"/>
              <w:jc w:val="right"/>
            </w:pPr>
            <w:r>
              <w:rPr>
                <w:sz w:val="18"/>
                <w:szCs w:val="18"/>
              </w:rPr>
              <w:t>Y</w:t>
            </w:r>
          </w:p>
        </w:tc>
        <w:tc>
          <w:tcPr>
            <w:tcW w:w="2743" w:type="dxa"/>
            <w:tcMar>
              <w:top w:w="100" w:type="dxa"/>
              <w:left w:w="100" w:type="dxa"/>
              <w:bottom w:w="100" w:type="dxa"/>
              <w:right w:w="100" w:type="dxa"/>
            </w:tcMar>
          </w:tcPr>
          <w:p w14:paraId="183AF18E" w14:textId="77777777" w:rsidR="00A90755" w:rsidRDefault="00FB542D">
            <w:pPr>
              <w:contextualSpacing w:val="0"/>
              <w:jc w:val="right"/>
            </w:pPr>
            <w:r>
              <w:rPr>
                <w:sz w:val="18"/>
                <w:szCs w:val="18"/>
              </w:rPr>
              <w:t>c2*Y</w:t>
            </w:r>
          </w:p>
        </w:tc>
      </w:tr>
      <w:tr w:rsidR="00A90755" w14:paraId="754994DF" w14:textId="77777777">
        <w:tc>
          <w:tcPr>
            <w:tcW w:w="3210" w:type="dxa"/>
            <w:tcMar>
              <w:top w:w="100" w:type="dxa"/>
              <w:left w:w="100" w:type="dxa"/>
              <w:bottom w:w="100" w:type="dxa"/>
              <w:right w:w="100" w:type="dxa"/>
            </w:tcMar>
          </w:tcPr>
          <w:p w14:paraId="59C9ABE6" w14:textId="77777777" w:rsidR="00A90755" w:rsidRDefault="00FB542D">
            <w:pPr>
              <w:contextualSpacing w:val="0"/>
            </w:pPr>
            <w:r>
              <w:rPr>
                <w:sz w:val="18"/>
                <w:szCs w:val="18"/>
              </w:rPr>
              <w:t>Mantención</w:t>
            </w:r>
          </w:p>
        </w:tc>
        <w:tc>
          <w:tcPr>
            <w:tcW w:w="1725" w:type="dxa"/>
            <w:tcMar>
              <w:top w:w="100" w:type="dxa"/>
              <w:left w:w="100" w:type="dxa"/>
              <w:bottom w:w="100" w:type="dxa"/>
              <w:right w:w="100" w:type="dxa"/>
            </w:tcMar>
          </w:tcPr>
          <w:p w14:paraId="28D47BEF" w14:textId="77777777" w:rsidR="00A90755" w:rsidRDefault="00FB542D">
            <w:pPr>
              <w:contextualSpacing w:val="0"/>
              <w:jc w:val="right"/>
            </w:pPr>
            <w:r>
              <w:rPr>
                <w:sz w:val="18"/>
                <w:szCs w:val="18"/>
              </w:rPr>
              <w:t>c3</w:t>
            </w:r>
          </w:p>
        </w:tc>
        <w:tc>
          <w:tcPr>
            <w:tcW w:w="2040" w:type="dxa"/>
            <w:tcMar>
              <w:top w:w="100" w:type="dxa"/>
              <w:left w:w="100" w:type="dxa"/>
              <w:bottom w:w="100" w:type="dxa"/>
              <w:right w:w="100" w:type="dxa"/>
            </w:tcMar>
          </w:tcPr>
          <w:p w14:paraId="7AA35072" w14:textId="77777777" w:rsidR="00A90755" w:rsidRDefault="00FB542D">
            <w:pPr>
              <w:contextualSpacing w:val="0"/>
              <w:jc w:val="right"/>
            </w:pPr>
            <w:r>
              <w:rPr>
                <w:sz w:val="18"/>
                <w:szCs w:val="18"/>
              </w:rPr>
              <w:t>w</w:t>
            </w:r>
          </w:p>
        </w:tc>
        <w:tc>
          <w:tcPr>
            <w:tcW w:w="2743" w:type="dxa"/>
            <w:tcMar>
              <w:top w:w="100" w:type="dxa"/>
              <w:left w:w="100" w:type="dxa"/>
              <w:bottom w:w="100" w:type="dxa"/>
              <w:right w:w="100" w:type="dxa"/>
            </w:tcMar>
          </w:tcPr>
          <w:p w14:paraId="66521056" w14:textId="77777777" w:rsidR="00A90755" w:rsidRDefault="00FB542D">
            <w:pPr>
              <w:contextualSpacing w:val="0"/>
              <w:jc w:val="right"/>
            </w:pPr>
            <w:r>
              <w:rPr>
                <w:sz w:val="18"/>
                <w:szCs w:val="18"/>
              </w:rPr>
              <w:t>c3*w</w:t>
            </w:r>
          </w:p>
        </w:tc>
      </w:tr>
      <w:tr w:rsidR="00A90755" w14:paraId="1F78CC20" w14:textId="77777777">
        <w:tc>
          <w:tcPr>
            <w:tcW w:w="3210" w:type="dxa"/>
            <w:tcMar>
              <w:top w:w="100" w:type="dxa"/>
              <w:left w:w="100" w:type="dxa"/>
              <w:bottom w:w="100" w:type="dxa"/>
              <w:right w:w="100" w:type="dxa"/>
            </w:tcMar>
          </w:tcPr>
          <w:p w14:paraId="22E122DA" w14:textId="77777777" w:rsidR="00A90755" w:rsidRDefault="00FB542D">
            <w:pPr>
              <w:contextualSpacing w:val="0"/>
            </w:pPr>
            <w:r>
              <w:rPr>
                <w:sz w:val="18"/>
                <w:szCs w:val="18"/>
              </w:rPr>
              <w:t>Combustible</w:t>
            </w:r>
          </w:p>
        </w:tc>
        <w:tc>
          <w:tcPr>
            <w:tcW w:w="1725" w:type="dxa"/>
            <w:tcMar>
              <w:top w:w="100" w:type="dxa"/>
              <w:left w:w="100" w:type="dxa"/>
              <w:bottom w:w="100" w:type="dxa"/>
              <w:right w:w="100" w:type="dxa"/>
            </w:tcMar>
          </w:tcPr>
          <w:p w14:paraId="3202D824" w14:textId="77777777" w:rsidR="00A90755" w:rsidRDefault="00FB542D">
            <w:pPr>
              <w:contextualSpacing w:val="0"/>
              <w:jc w:val="right"/>
            </w:pPr>
            <w:r>
              <w:rPr>
                <w:sz w:val="18"/>
                <w:szCs w:val="18"/>
              </w:rPr>
              <w:t>c4</w:t>
            </w:r>
          </w:p>
        </w:tc>
        <w:tc>
          <w:tcPr>
            <w:tcW w:w="2040" w:type="dxa"/>
            <w:tcMar>
              <w:top w:w="100" w:type="dxa"/>
              <w:left w:w="100" w:type="dxa"/>
              <w:bottom w:w="100" w:type="dxa"/>
              <w:right w:w="100" w:type="dxa"/>
            </w:tcMar>
          </w:tcPr>
          <w:p w14:paraId="322AB9D7" w14:textId="77777777" w:rsidR="00A90755" w:rsidRDefault="00FB542D">
            <w:pPr>
              <w:contextualSpacing w:val="0"/>
              <w:jc w:val="right"/>
            </w:pPr>
            <w:r>
              <w:rPr>
                <w:sz w:val="18"/>
                <w:szCs w:val="18"/>
              </w:rPr>
              <w:t>z</w:t>
            </w:r>
          </w:p>
        </w:tc>
        <w:tc>
          <w:tcPr>
            <w:tcW w:w="2743" w:type="dxa"/>
            <w:tcMar>
              <w:top w:w="100" w:type="dxa"/>
              <w:left w:w="100" w:type="dxa"/>
              <w:bottom w:w="100" w:type="dxa"/>
              <w:right w:w="100" w:type="dxa"/>
            </w:tcMar>
          </w:tcPr>
          <w:p w14:paraId="2C284200" w14:textId="77777777" w:rsidR="00A90755" w:rsidRDefault="00FB542D">
            <w:pPr>
              <w:contextualSpacing w:val="0"/>
              <w:jc w:val="right"/>
            </w:pPr>
            <w:r>
              <w:rPr>
                <w:sz w:val="18"/>
                <w:szCs w:val="18"/>
              </w:rPr>
              <w:t>c4*z</w:t>
            </w:r>
          </w:p>
        </w:tc>
      </w:tr>
      <w:tr w:rsidR="00A90755" w14:paraId="0A53DF78" w14:textId="77777777">
        <w:tc>
          <w:tcPr>
            <w:tcW w:w="3210" w:type="dxa"/>
            <w:tcMar>
              <w:top w:w="100" w:type="dxa"/>
              <w:left w:w="100" w:type="dxa"/>
              <w:bottom w:w="100" w:type="dxa"/>
              <w:right w:w="100" w:type="dxa"/>
            </w:tcMar>
          </w:tcPr>
          <w:p w14:paraId="783B9E18" w14:textId="77777777" w:rsidR="00A90755" w:rsidRDefault="00FB542D">
            <w:pPr>
              <w:contextualSpacing w:val="0"/>
            </w:pPr>
            <w:r>
              <w:rPr>
                <w:sz w:val="18"/>
                <w:szCs w:val="18"/>
              </w:rPr>
              <w:t>Otros</w:t>
            </w:r>
          </w:p>
        </w:tc>
        <w:tc>
          <w:tcPr>
            <w:tcW w:w="1725" w:type="dxa"/>
            <w:tcMar>
              <w:top w:w="100" w:type="dxa"/>
              <w:left w:w="100" w:type="dxa"/>
              <w:bottom w:w="100" w:type="dxa"/>
              <w:right w:w="100" w:type="dxa"/>
            </w:tcMar>
          </w:tcPr>
          <w:p w14:paraId="222D00F2" w14:textId="77777777" w:rsidR="00A90755" w:rsidRDefault="00FB542D">
            <w:pPr>
              <w:contextualSpacing w:val="0"/>
              <w:jc w:val="right"/>
            </w:pPr>
            <w:r>
              <w:rPr>
                <w:sz w:val="18"/>
                <w:szCs w:val="18"/>
              </w:rPr>
              <w:t>c5</w:t>
            </w:r>
          </w:p>
        </w:tc>
        <w:tc>
          <w:tcPr>
            <w:tcW w:w="2040" w:type="dxa"/>
            <w:tcMar>
              <w:top w:w="100" w:type="dxa"/>
              <w:left w:w="100" w:type="dxa"/>
              <w:bottom w:w="100" w:type="dxa"/>
              <w:right w:w="100" w:type="dxa"/>
            </w:tcMar>
          </w:tcPr>
          <w:p w14:paraId="338A1211" w14:textId="77777777" w:rsidR="00A90755" w:rsidRDefault="00FB542D">
            <w:pPr>
              <w:contextualSpacing w:val="0"/>
              <w:jc w:val="right"/>
            </w:pPr>
            <w:r>
              <w:rPr>
                <w:sz w:val="18"/>
                <w:szCs w:val="18"/>
              </w:rPr>
              <w:t>z1</w:t>
            </w:r>
          </w:p>
        </w:tc>
        <w:tc>
          <w:tcPr>
            <w:tcW w:w="2743" w:type="dxa"/>
            <w:tcMar>
              <w:top w:w="100" w:type="dxa"/>
              <w:left w:w="100" w:type="dxa"/>
              <w:bottom w:w="100" w:type="dxa"/>
              <w:right w:w="100" w:type="dxa"/>
            </w:tcMar>
          </w:tcPr>
          <w:p w14:paraId="52E3DAF6" w14:textId="77777777" w:rsidR="00A90755" w:rsidRDefault="00FB542D">
            <w:pPr>
              <w:contextualSpacing w:val="0"/>
              <w:jc w:val="right"/>
            </w:pPr>
            <w:r>
              <w:rPr>
                <w:sz w:val="18"/>
                <w:szCs w:val="18"/>
              </w:rPr>
              <w:t>c5*z1</w:t>
            </w:r>
          </w:p>
        </w:tc>
      </w:tr>
      <w:tr w:rsidR="00A90755" w14:paraId="3F6B8CFA" w14:textId="77777777">
        <w:tc>
          <w:tcPr>
            <w:tcW w:w="3210" w:type="dxa"/>
            <w:tcMar>
              <w:top w:w="100" w:type="dxa"/>
              <w:left w:w="100" w:type="dxa"/>
              <w:bottom w:w="100" w:type="dxa"/>
              <w:right w:w="100" w:type="dxa"/>
            </w:tcMar>
          </w:tcPr>
          <w:p w14:paraId="4EB0B8BD" w14:textId="77777777" w:rsidR="00A90755" w:rsidRDefault="00FB542D">
            <w:pPr>
              <w:contextualSpacing w:val="0"/>
            </w:pPr>
            <w:r>
              <w:rPr>
                <w:sz w:val="18"/>
                <w:szCs w:val="18"/>
              </w:rPr>
              <w:t>Total Operación</w:t>
            </w:r>
          </w:p>
        </w:tc>
        <w:tc>
          <w:tcPr>
            <w:tcW w:w="1725" w:type="dxa"/>
            <w:tcMar>
              <w:top w:w="100" w:type="dxa"/>
              <w:left w:w="100" w:type="dxa"/>
              <w:bottom w:w="100" w:type="dxa"/>
              <w:right w:w="100" w:type="dxa"/>
            </w:tcMar>
          </w:tcPr>
          <w:p w14:paraId="6CAC02B3" w14:textId="77777777" w:rsidR="00A90755" w:rsidRDefault="00A90755">
            <w:pPr>
              <w:contextualSpacing w:val="0"/>
              <w:jc w:val="right"/>
            </w:pPr>
          </w:p>
        </w:tc>
        <w:tc>
          <w:tcPr>
            <w:tcW w:w="2040" w:type="dxa"/>
            <w:tcMar>
              <w:top w:w="100" w:type="dxa"/>
              <w:left w:w="100" w:type="dxa"/>
              <w:bottom w:w="100" w:type="dxa"/>
              <w:right w:w="100" w:type="dxa"/>
            </w:tcMar>
          </w:tcPr>
          <w:p w14:paraId="1DF07747" w14:textId="77777777" w:rsidR="00A90755" w:rsidRDefault="00A90755">
            <w:pPr>
              <w:contextualSpacing w:val="0"/>
              <w:jc w:val="right"/>
            </w:pPr>
          </w:p>
        </w:tc>
        <w:tc>
          <w:tcPr>
            <w:tcW w:w="2743" w:type="dxa"/>
            <w:tcMar>
              <w:top w:w="100" w:type="dxa"/>
              <w:left w:w="100" w:type="dxa"/>
              <w:bottom w:w="100" w:type="dxa"/>
              <w:right w:w="100" w:type="dxa"/>
            </w:tcMar>
          </w:tcPr>
          <w:p w14:paraId="2D1CA826" w14:textId="5C24F40A" w:rsidR="00A90755" w:rsidRDefault="00FB542D" w:rsidP="000D61FD">
            <w:pPr>
              <w:keepNext/>
              <w:contextualSpacing w:val="0"/>
              <w:jc w:val="right"/>
            </w:pPr>
            <w:r>
              <w:rPr>
                <w:sz w:val="18"/>
                <w:szCs w:val="18"/>
              </w:rPr>
              <w:t>Suma(</w:t>
            </w:r>
            <w:r w:rsidR="000D61FD">
              <w:rPr>
                <w:sz w:val="18"/>
                <w:szCs w:val="18"/>
              </w:rPr>
              <w:t>Ítems</w:t>
            </w:r>
          </w:p>
        </w:tc>
      </w:tr>
    </w:tbl>
    <w:p w14:paraId="1C0C1E20" w14:textId="3311A158" w:rsidR="00A90755" w:rsidRDefault="000D61FD" w:rsidP="000D61FD">
      <w:pPr>
        <w:pStyle w:val="Epgrafe"/>
      </w:pPr>
      <w:bookmarkStart w:id="72" w:name="_Toc470737150"/>
      <w:r>
        <w:t xml:space="preserve">Tabla </w:t>
      </w:r>
      <w:r w:rsidR="007D5E41">
        <w:fldChar w:fldCharType="begin"/>
      </w:r>
      <w:r w:rsidR="007D5E41">
        <w:instrText xml:space="preserve"> SEQ Tabla \* ARABIC </w:instrText>
      </w:r>
      <w:r w:rsidR="007D5E41">
        <w:fldChar w:fldCharType="separate"/>
      </w:r>
      <w:r w:rsidR="00603A06">
        <w:rPr>
          <w:noProof/>
        </w:rPr>
        <w:t>5</w:t>
      </w:r>
      <w:r w:rsidR="007D5E41">
        <w:rPr>
          <w:noProof/>
        </w:rPr>
        <w:fldChar w:fldCharType="end"/>
      </w:r>
      <w:r>
        <w:t>: Costo de operación mensual de cada estación base</w:t>
      </w:r>
      <w:bookmarkEnd w:id="72"/>
      <w:r>
        <w:t xml:space="preserve"> </w:t>
      </w:r>
    </w:p>
    <w:p w14:paraId="17EC7A29" w14:textId="77777777" w:rsidR="00A90755" w:rsidRDefault="00A90755">
      <w:pPr>
        <w:contextualSpacing w:val="0"/>
      </w:pPr>
    </w:p>
    <w:p w14:paraId="661723C6" w14:textId="77777777" w:rsidR="00A90755" w:rsidRDefault="00A90755">
      <w:pPr>
        <w:contextualSpacing w:val="0"/>
      </w:pPr>
    </w:p>
    <w:p w14:paraId="20C45B91" w14:textId="77777777" w:rsidR="00A90755" w:rsidRDefault="00A90755">
      <w:pPr>
        <w:contextualSpacing w:val="0"/>
      </w:pPr>
    </w:p>
    <w:p w14:paraId="27F98E16" w14:textId="77777777" w:rsidR="00A90755" w:rsidRDefault="00A90755">
      <w:pPr>
        <w:contextualSpacing w:val="0"/>
      </w:pPr>
    </w:p>
    <w:p w14:paraId="2BCCB59D" w14:textId="77777777" w:rsidR="00A90755" w:rsidRDefault="00A90755">
      <w:pPr>
        <w:pStyle w:val="Ttulo"/>
        <w:contextualSpacing w:val="0"/>
        <w:jc w:val="both"/>
      </w:pPr>
      <w:bookmarkStart w:id="73" w:name="_tkffxeywl2zh" w:colFirst="0" w:colLast="0"/>
      <w:bookmarkEnd w:id="73"/>
    </w:p>
    <w:p w14:paraId="676016C8" w14:textId="77777777" w:rsidR="00A90755" w:rsidRDefault="00A90755">
      <w:pPr>
        <w:pStyle w:val="Ttulo"/>
        <w:contextualSpacing w:val="0"/>
        <w:jc w:val="both"/>
      </w:pPr>
      <w:bookmarkStart w:id="74" w:name="_dcz3b45f85ym" w:colFirst="0" w:colLast="0"/>
      <w:bookmarkEnd w:id="74"/>
    </w:p>
    <w:p w14:paraId="0A7773D6" w14:textId="77777777" w:rsidR="00A90755" w:rsidRDefault="00FB542D">
      <w:pPr>
        <w:pStyle w:val="Ttulo1"/>
        <w:contextualSpacing w:val="0"/>
      </w:pPr>
      <w:bookmarkStart w:id="75" w:name="_8iah5727ngsm" w:colFirst="0" w:colLast="0"/>
      <w:bookmarkStart w:id="76" w:name="_lgvsryx0x9j" w:colFirst="0" w:colLast="0"/>
      <w:bookmarkStart w:id="77" w:name="_dbfs6cpiapaz" w:colFirst="0" w:colLast="0"/>
      <w:bookmarkStart w:id="78" w:name="_4e204cwkxyd" w:colFirst="0" w:colLast="0"/>
      <w:bookmarkStart w:id="79" w:name="_Toc470737130"/>
      <w:bookmarkEnd w:id="75"/>
      <w:bookmarkEnd w:id="76"/>
      <w:bookmarkEnd w:id="77"/>
      <w:bookmarkEnd w:id="78"/>
      <w:r>
        <w:lastRenderedPageBreak/>
        <w:t xml:space="preserve">Etapa: Nº4: Análisis y Propuesta de soluciones </w:t>
      </w:r>
      <w:proofErr w:type="spellStart"/>
      <w:r>
        <w:t>IoT</w:t>
      </w:r>
      <w:proofErr w:type="spellEnd"/>
      <w:r>
        <w:t xml:space="preserve"> Aplicables en la Fruticultura.</w:t>
      </w:r>
      <w:bookmarkEnd w:id="79"/>
      <w:r>
        <w:t xml:space="preserve"> </w:t>
      </w:r>
    </w:p>
    <w:p w14:paraId="23A38D1E" w14:textId="77777777" w:rsidR="00A90755" w:rsidRDefault="00A90755">
      <w:pPr>
        <w:pStyle w:val="Ttulo"/>
        <w:contextualSpacing w:val="0"/>
      </w:pPr>
      <w:bookmarkStart w:id="80" w:name="_szrpful0zjwp" w:colFirst="0" w:colLast="0"/>
      <w:bookmarkEnd w:id="80"/>
    </w:p>
    <w:p w14:paraId="54699076" w14:textId="5666AA9C" w:rsidR="00A90755" w:rsidRDefault="0056762E">
      <w:pPr>
        <w:contextualSpacing w:val="0"/>
      </w:pPr>
      <w:r>
        <w:t xml:space="preserve">En </w:t>
      </w:r>
      <w:r w:rsidR="00FB542D">
        <w:t xml:space="preserve">esta etapa se especifican los requerimientos de consumo de datos de acuerdo a la demanda estimada por el uso de tecnología digital en procesos agrícolas en horizonte de 5, 10 y 20 años.  </w:t>
      </w:r>
    </w:p>
    <w:p w14:paraId="70D7F387" w14:textId="77777777" w:rsidR="00A90755" w:rsidRDefault="00A90755">
      <w:pPr>
        <w:contextualSpacing w:val="0"/>
        <w:jc w:val="left"/>
      </w:pPr>
    </w:p>
    <w:p w14:paraId="27A67B21" w14:textId="77777777" w:rsidR="00A90755" w:rsidRDefault="00A90755">
      <w:pPr>
        <w:contextualSpacing w:val="0"/>
        <w:jc w:val="left"/>
      </w:pPr>
    </w:p>
    <w:p w14:paraId="38CE68D8" w14:textId="77777777" w:rsidR="00A90755" w:rsidRDefault="00FB542D">
      <w:pPr>
        <w:pStyle w:val="Ttulo1"/>
        <w:contextualSpacing w:val="0"/>
      </w:pPr>
      <w:bookmarkStart w:id="81" w:name="_w3j88zc89rza" w:colFirst="0" w:colLast="0"/>
      <w:bookmarkStart w:id="82" w:name="_Toc470737131"/>
      <w:bookmarkEnd w:id="81"/>
      <w:r>
        <w:t>4.1 Determinación de la infraestructura de telecomunicaciones requerida para la digitalización de los procesos de AP</w:t>
      </w:r>
      <w:bookmarkEnd w:id="82"/>
      <w:r>
        <w:t xml:space="preserve"> </w:t>
      </w:r>
    </w:p>
    <w:p w14:paraId="619907B9" w14:textId="77777777" w:rsidR="00A90755" w:rsidRDefault="00A90755">
      <w:pPr>
        <w:contextualSpacing w:val="0"/>
        <w:jc w:val="left"/>
      </w:pPr>
    </w:p>
    <w:p w14:paraId="46CA3B91" w14:textId="77777777" w:rsidR="00A90755" w:rsidRDefault="00A90755">
      <w:pPr>
        <w:contextualSpacing w:val="0"/>
        <w:jc w:val="left"/>
      </w:pPr>
    </w:p>
    <w:p w14:paraId="575C1113" w14:textId="77777777" w:rsidR="00A90755" w:rsidRDefault="00FB542D">
      <w:pPr>
        <w:pStyle w:val="Ttulo3"/>
        <w:contextualSpacing w:val="0"/>
      </w:pPr>
      <w:bookmarkStart w:id="83" w:name="_5omz0efthw65" w:colFirst="0" w:colLast="0"/>
      <w:bookmarkStart w:id="84" w:name="_Toc470737132"/>
      <w:bookmarkEnd w:id="83"/>
      <w:r>
        <w:t>4.1.1 Establecer infraestructura para digitalización de los procesos de AP</w:t>
      </w:r>
      <w:bookmarkEnd w:id="84"/>
    </w:p>
    <w:p w14:paraId="0207F939" w14:textId="77777777" w:rsidR="00A90755" w:rsidRDefault="00A90755">
      <w:pPr>
        <w:contextualSpacing w:val="0"/>
      </w:pPr>
    </w:p>
    <w:p w14:paraId="06F0A1BA" w14:textId="0C22EB1D" w:rsidR="00A90755" w:rsidRDefault="00FB542D">
      <w:pPr>
        <w:contextualSpacing w:val="0"/>
      </w:pPr>
      <w:r>
        <w:t xml:space="preserve">Una UMA tiene un radio de 3km que contiene las unidades productivas. La cantidad de UMA frutícola (exceptuando la vitivinicultura) para este análisis en Chile, se calculó en base a un algoritmo de agrupación que considera las 134967 unidades productivas en todo Chile, resultando luego del proceso de cálculo 1999 UMA a lo largo de todo el país distribuidas como muestra el mapa siguiente, ubicadas en forma regional y comunal, lo cual está </w:t>
      </w:r>
      <w:proofErr w:type="spellStart"/>
      <w:r w:rsidR="00FB02AA">
        <w:t>geo</w:t>
      </w:r>
      <w:r w:rsidR="000D61FD">
        <w:t>referenciado</w:t>
      </w:r>
      <w:proofErr w:type="spellEnd"/>
      <w:r>
        <w:t xml:space="preserve"> en formato GIS con software de visualización de terreno </w:t>
      </w:r>
      <w:proofErr w:type="spellStart"/>
      <w:r>
        <w:t>qGIS</w:t>
      </w:r>
      <w:proofErr w:type="spellEnd"/>
      <w:r>
        <w:t>.</w:t>
      </w:r>
    </w:p>
    <w:p w14:paraId="587921E1" w14:textId="77777777" w:rsidR="00A90755" w:rsidRDefault="00A90755">
      <w:pPr>
        <w:contextualSpacing w:val="0"/>
      </w:pPr>
    </w:p>
    <w:p w14:paraId="3A15A63F" w14:textId="084E08E6" w:rsidR="00A90755" w:rsidRDefault="00FB542D">
      <w:pPr>
        <w:contextualSpacing w:val="0"/>
      </w:pPr>
      <w:r>
        <w:t>El impacto de las condiciones de propagación que se traduce en el “</w:t>
      </w:r>
      <w:r w:rsidR="0033137A">
        <w:t xml:space="preserve">link </w:t>
      </w:r>
      <w:proofErr w:type="spellStart"/>
      <w:r w:rsidR="0033137A">
        <w:t>budget</w:t>
      </w:r>
      <w:proofErr w:type="spellEnd"/>
      <w:r>
        <w:t>” de cada estación dependerá de la morfología del terreno y la tecnología a utilizar.</w:t>
      </w:r>
    </w:p>
    <w:p w14:paraId="6B97908E" w14:textId="77777777" w:rsidR="00A90755" w:rsidRDefault="00FB542D">
      <w:pPr>
        <w:contextualSpacing w:val="0"/>
      </w:pPr>
      <w:r>
        <w:t xml:space="preserve">Se considera inicialmente 495 estaciones Base para </w:t>
      </w:r>
      <w:proofErr w:type="spellStart"/>
      <w:r>
        <w:t>IoT</w:t>
      </w:r>
      <w:proofErr w:type="spellEnd"/>
      <w:r>
        <w:t xml:space="preserve"> y 1999 estaciones Base para tecnologías de comunicación de datos 2G, 3G, 4G.</w:t>
      </w:r>
    </w:p>
    <w:p w14:paraId="30919757" w14:textId="77777777" w:rsidR="00A90755" w:rsidRDefault="00A90755">
      <w:pPr>
        <w:contextualSpacing w:val="0"/>
      </w:pPr>
    </w:p>
    <w:p w14:paraId="5C67B2E7" w14:textId="77777777" w:rsidR="00A90755" w:rsidRDefault="00A90755">
      <w:pPr>
        <w:contextualSpacing w:val="0"/>
      </w:pPr>
    </w:p>
    <w:p w14:paraId="11474101" w14:textId="77777777" w:rsidR="00A90755" w:rsidRDefault="00A90755">
      <w:pPr>
        <w:contextualSpacing w:val="0"/>
      </w:pPr>
    </w:p>
    <w:p w14:paraId="75958B37" w14:textId="77777777" w:rsidR="00A90755" w:rsidRDefault="00A90755">
      <w:pPr>
        <w:contextualSpacing w:val="0"/>
      </w:pPr>
    </w:p>
    <w:p w14:paraId="050AC49B" w14:textId="77777777" w:rsidR="00A90755" w:rsidRDefault="00A90755">
      <w:pPr>
        <w:contextualSpacing w:val="0"/>
      </w:pPr>
    </w:p>
    <w:p w14:paraId="09251919" w14:textId="77777777" w:rsidR="00A90755" w:rsidRDefault="00A90755">
      <w:pPr>
        <w:contextualSpacing w:val="0"/>
      </w:pPr>
    </w:p>
    <w:p w14:paraId="52A42428" w14:textId="77777777" w:rsidR="000D61FD" w:rsidRDefault="00FB542D" w:rsidP="00174165">
      <w:pPr>
        <w:keepNext/>
        <w:contextualSpacing w:val="0"/>
        <w:jc w:val="center"/>
      </w:pPr>
      <w:r>
        <w:rPr>
          <w:noProof/>
          <w:lang w:val="es-CL" w:eastAsia="es-CL"/>
        </w:rPr>
        <w:lastRenderedPageBreak/>
        <w:drawing>
          <wp:inline distT="114300" distB="114300" distL="114300" distR="114300" wp14:anchorId="1597148A" wp14:editId="5FFBAE73">
            <wp:extent cx="5771337" cy="4390162"/>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771337" cy="4390162"/>
                    </a:xfrm>
                    <a:prstGeom prst="rect">
                      <a:avLst/>
                    </a:prstGeom>
                    <a:ln/>
                  </pic:spPr>
                </pic:pic>
              </a:graphicData>
            </a:graphic>
          </wp:inline>
        </w:drawing>
      </w:r>
    </w:p>
    <w:p w14:paraId="6F407CB1" w14:textId="1CA81B7D" w:rsidR="00A90755" w:rsidRDefault="000D61FD" w:rsidP="00174165">
      <w:pPr>
        <w:pStyle w:val="Epgrafe"/>
        <w:jc w:val="center"/>
      </w:pPr>
      <w:bookmarkStart w:id="85" w:name="_Toc470737143"/>
      <w:r>
        <w:t xml:space="preserve">Ilustración </w:t>
      </w:r>
      <w:r w:rsidR="007D5E41">
        <w:fldChar w:fldCharType="begin"/>
      </w:r>
      <w:r w:rsidR="007D5E41">
        <w:instrText xml:space="preserve"> SEQ Ilustración \* ARABIC </w:instrText>
      </w:r>
      <w:r w:rsidR="007D5E41">
        <w:fldChar w:fldCharType="separate"/>
      </w:r>
      <w:r w:rsidR="00603A06">
        <w:rPr>
          <w:noProof/>
        </w:rPr>
        <w:t>6</w:t>
      </w:r>
      <w:r w:rsidR="007D5E41">
        <w:rPr>
          <w:noProof/>
        </w:rPr>
        <w:fldChar w:fldCharType="end"/>
      </w:r>
      <w:r w:rsidR="00FB02AA">
        <w:t xml:space="preserve">: Mapa </w:t>
      </w:r>
      <w:proofErr w:type="spellStart"/>
      <w:r w:rsidR="00FB02AA">
        <w:t>geor</w:t>
      </w:r>
      <w:r>
        <w:t>eferenciado</w:t>
      </w:r>
      <w:proofErr w:type="spellEnd"/>
      <w:r>
        <w:t xml:space="preserve"> de UMA frutícola de  infraestructura  AP</w:t>
      </w:r>
      <w:bookmarkEnd w:id="85"/>
    </w:p>
    <w:p w14:paraId="17FC7D60" w14:textId="77777777" w:rsidR="00A90755" w:rsidRDefault="00A90755">
      <w:pPr>
        <w:contextualSpacing w:val="0"/>
      </w:pPr>
    </w:p>
    <w:p w14:paraId="4C629514" w14:textId="2B7334B4" w:rsidR="00A90755" w:rsidRDefault="00FB542D">
      <w:pPr>
        <w:contextualSpacing w:val="0"/>
      </w:pPr>
      <w:r>
        <w:t xml:space="preserve">La tabla </w:t>
      </w:r>
      <w:r w:rsidR="000D61FD">
        <w:t xml:space="preserve">6 </w:t>
      </w:r>
      <w:r>
        <w:t>presenta la cantidad de UMA frutícola por región:</w:t>
      </w:r>
    </w:p>
    <w:p w14:paraId="7CFE0BDC" w14:textId="77777777" w:rsidR="00A90755" w:rsidRDefault="00FB542D">
      <w:pPr>
        <w:contextualSpacing w:val="0"/>
      </w:pPr>
      <w:r>
        <w:tab/>
        <w:t xml:space="preserve"> </w:t>
      </w:r>
      <w:r>
        <w:tab/>
        <w:t xml:space="preserve"> </w:t>
      </w:r>
      <w:r>
        <w:tab/>
        <w:t xml:space="preserve"> </w:t>
      </w:r>
      <w:r>
        <w:tab/>
      </w:r>
    </w:p>
    <w:tbl>
      <w:tblPr>
        <w:tblStyle w:val="a6"/>
        <w:tblW w:w="5440"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4265"/>
        <w:gridCol w:w="1175"/>
      </w:tblGrid>
      <w:tr w:rsidR="00A90755" w14:paraId="2872560E" w14:textId="77777777">
        <w:tc>
          <w:tcPr>
            <w:tcW w:w="4265" w:type="dxa"/>
            <w:tcBorders>
              <w:top w:val="single" w:sz="6" w:space="0" w:color="999999"/>
              <w:left w:val="single" w:sz="6" w:space="0" w:color="999999"/>
              <w:bottom w:val="single" w:sz="6" w:space="0" w:color="999999"/>
              <w:right w:val="single" w:sz="6" w:space="0" w:color="999999"/>
            </w:tcBorders>
            <w:shd w:val="clear" w:color="auto" w:fill="93C47D"/>
            <w:tcMar>
              <w:left w:w="0" w:type="dxa"/>
              <w:right w:w="0" w:type="dxa"/>
            </w:tcMar>
          </w:tcPr>
          <w:p w14:paraId="3919F0D5" w14:textId="77777777" w:rsidR="00A90755" w:rsidRDefault="00FB542D">
            <w:pPr>
              <w:contextualSpacing w:val="0"/>
              <w:jc w:val="center"/>
            </w:pPr>
            <w:r>
              <w:rPr>
                <w:b/>
                <w:sz w:val="18"/>
                <w:szCs w:val="18"/>
              </w:rPr>
              <w:t>Región</w:t>
            </w:r>
          </w:p>
        </w:tc>
        <w:tc>
          <w:tcPr>
            <w:tcW w:w="1175" w:type="dxa"/>
            <w:tcBorders>
              <w:top w:val="single" w:sz="6" w:space="0" w:color="999999"/>
              <w:left w:val="single" w:sz="6" w:space="0" w:color="999999"/>
              <w:bottom w:val="single" w:sz="6" w:space="0" w:color="999999"/>
              <w:right w:val="single" w:sz="6" w:space="0" w:color="999999"/>
            </w:tcBorders>
            <w:shd w:val="clear" w:color="auto" w:fill="93C47D"/>
            <w:tcMar>
              <w:left w:w="0" w:type="dxa"/>
              <w:right w:w="0" w:type="dxa"/>
            </w:tcMar>
          </w:tcPr>
          <w:p w14:paraId="3338E33C" w14:textId="77777777" w:rsidR="00A90755" w:rsidRDefault="00FB542D">
            <w:pPr>
              <w:contextualSpacing w:val="0"/>
              <w:jc w:val="center"/>
            </w:pPr>
            <w:r>
              <w:rPr>
                <w:b/>
                <w:sz w:val="18"/>
                <w:szCs w:val="18"/>
              </w:rPr>
              <w:t>UMA</w:t>
            </w:r>
          </w:p>
        </w:tc>
      </w:tr>
      <w:tr w:rsidR="00A90755" w14:paraId="28B420DC"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455C2815" w14:textId="77777777" w:rsidR="00A90755" w:rsidRDefault="00FB542D">
            <w:pPr>
              <w:contextualSpacing w:val="0"/>
            </w:pPr>
            <w:r>
              <w:rPr>
                <w:sz w:val="18"/>
                <w:szCs w:val="18"/>
              </w:rPr>
              <w:t xml:space="preserve">0015. Región de Arica y </w:t>
            </w:r>
            <w:proofErr w:type="spellStart"/>
            <w:r>
              <w:rPr>
                <w:sz w:val="18"/>
                <w:szCs w:val="18"/>
              </w:rPr>
              <w:t>Parinacota</w:t>
            </w:r>
            <w:proofErr w:type="spellEnd"/>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7B7A9507" w14:textId="77777777" w:rsidR="00A90755" w:rsidRDefault="00FB542D">
            <w:pPr>
              <w:contextualSpacing w:val="0"/>
              <w:jc w:val="right"/>
            </w:pPr>
            <w:r>
              <w:rPr>
                <w:sz w:val="18"/>
                <w:szCs w:val="18"/>
              </w:rPr>
              <w:t>25</w:t>
            </w:r>
          </w:p>
        </w:tc>
      </w:tr>
      <w:tr w:rsidR="00A90755" w14:paraId="44DCDF58"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215D6061" w14:textId="77777777" w:rsidR="00A90755" w:rsidRDefault="00FB542D">
            <w:pPr>
              <w:contextualSpacing w:val="0"/>
            </w:pPr>
            <w:r>
              <w:rPr>
                <w:sz w:val="18"/>
                <w:szCs w:val="18"/>
              </w:rPr>
              <w:t>01. Región de Tarapacá</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16473585" w14:textId="77777777" w:rsidR="00A90755" w:rsidRDefault="00FB542D">
            <w:pPr>
              <w:contextualSpacing w:val="0"/>
              <w:jc w:val="right"/>
            </w:pPr>
            <w:r>
              <w:rPr>
                <w:sz w:val="18"/>
                <w:szCs w:val="18"/>
              </w:rPr>
              <w:t>4</w:t>
            </w:r>
          </w:p>
        </w:tc>
      </w:tr>
      <w:tr w:rsidR="00A90755" w14:paraId="1946D83E"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68711D5D" w14:textId="77777777" w:rsidR="00A90755" w:rsidRDefault="00FB542D">
            <w:pPr>
              <w:contextualSpacing w:val="0"/>
            </w:pPr>
            <w:r>
              <w:rPr>
                <w:sz w:val="18"/>
                <w:szCs w:val="18"/>
              </w:rPr>
              <w:t>04. Región de Atacama</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5680764A" w14:textId="77777777" w:rsidR="00A90755" w:rsidRDefault="00FB542D">
            <w:pPr>
              <w:contextualSpacing w:val="0"/>
              <w:jc w:val="right"/>
            </w:pPr>
            <w:r>
              <w:rPr>
                <w:sz w:val="18"/>
                <w:szCs w:val="18"/>
              </w:rPr>
              <w:t>78</w:t>
            </w:r>
          </w:p>
        </w:tc>
      </w:tr>
      <w:tr w:rsidR="00A90755" w14:paraId="576696F7"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4DE27074" w14:textId="77777777" w:rsidR="00A90755" w:rsidRDefault="00FB542D">
            <w:pPr>
              <w:contextualSpacing w:val="0"/>
            </w:pPr>
            <w:r>
              <w:rPr>
                <w:sz w:val="18"/>
                <w:szCs w:val="18"/>
              </w:rPr>
              <w:t>04. Región de Coquimbo</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0300F93F" w14:textId="77777777" w:rsidR="00A90755" w:rsidRDefault="00FB542D">
            <w:pPr>
              <w:contextualSpacing w:val="0"/>
              <w:jc w:val="right"/>
            </w:pPr>
            <w:r>
              <w:rPr>
                <w:sz w:val="18"/>
                <w:szCs w:val="18"/>
              </w:rPr>
              <w:t>239</w:t>
            </w:r>
          </w:p>
        </w:tc>
      </w:tr>
      <w:tr w:rsidR="00A90755" w14:paraId="108E543A"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15BA5A9A" w14:textId="77777777" w:rsidR="00A90755" w:rsidRDefault="00FB542D">
            <w:pPr>
              <w:contextualSpacing w:val="0"/>
            </w:pPr>
            <w:r>
              <w:rPr>
                <w:sz w:val="18"/>
                <w:szCs w:val="18"/>
              </w:rPr>
              <w:t>05. Región de Valparaíso</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29327A66" w14:textId="77777777" w:rsidR="00A90755" w:rsidRDefault="00FB542D">
            <w:pPr>
              <w:contextualSpacing w:val="0"/>
              <w:jc w:val="right"/>
            </w:pPr>
            <w:r>
              <w:rPr>
                <w:sz w:val="18"/>
                <w:szCs w:val="18"/>
              </w:rPr>
              <w:t>206</w:t>
            </w:r>
          </w:p>
        </w:tc>
      </w:tr>
      <w:tr w:rsidR="00A90755" w14:paraId="6B0ED3AA"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3F41FF40" w14:textId="77777777" w:rsidR="00A90755" w:rsidRDefault="00FB542D">
            <w:pPr>
              <w:contextualSpacing w:val="0"/>
            </w:pPr>
            <w:r>
              <w:rPr>
                <w:sz w:val="18"/>
                <w:szCs w:val="18"/>
              </w:rPr>
              <w:t>06. Región del Libertador Bernardo O'Higgins</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61EA0D58" w14:textId="77777777" w:rsidR="00A90755" w:rsidRDefault="00FB542D">
            <w:pPr>
              <w:contextualSpacing w:val="0"/>
              <w:jc w:val="right"/>
            </w:pPr>
            <w:r>
              <w:rPr>
                <w:sz w:val="18"/>
                <w:szCs w:val="18"/>
              </w:rPr>
              <w:t>275</w:t>
            </w:r>
          </w:p>
        </w:tc>
      </w:tr>
      <w:tr w:rsidR="00A90755" w14:paraId="205B1F23"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32DB13C6" w14:textId="77777777" w:rsidR="00A90755" w:rsidRDefault="00FB542D">
            <w:pPr>
              <w:contextualSpacing w:val="0"/>
            </w:pPr>
            <w:r>
              <w:rPr>
                <w:sz w:val="18"/>
                <w:szCs w:val="18"/>
              </w:rPr>
              <w:t>07. Región del Maule</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199265E1" w14:textId="77777777" w:rsidR="00A90755" w:rsidRDefault="00FB542D">
            <w:pPr>
              <w:contextualSpacing w:val="0"/>
              <w:jc w:val="right"/>
            </w:pPr>
            <w:r>
              <w:rPr>
                <w:sz w:val="18"/>
                <w:szCs w:val="18"/>
              </w:rPr>
              <w:t>334</w:t>
            </w:r>
          </w:p>
        </w:tc>
      </w:tr>
      <w:tr w:rsidR="00A90755" w14:paraId="7BF4F894"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62C6569B" w14:textId="77777777" w:rsidR="00A90755" w:rsidRDefault="00FB542D">
            <w:pPr>
              <w:contextualSpacing w:val="0"/>
            </w:pPr>
            <w:r>
              <w:rPr>
                <w:sz w:val="18"/>
                <w:szCs w:val="18"/>
              </w:rPr>
              <w:t>08. Región del Bo-Bo</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6DF570CA" w14:textId="77777777" w:rsidR="00A90755" w:rsidRDefault="00FB542D">
            <w:pPr>
              <w:contextualSpacing w:val="0"/>
              <w:jc w:val="right"/>
            </w:pPr>
            <w:r>
              <w:rPr>
                <w:sz w:val="18"/>
                <w:szCs w:val="18"/>
              </w:rPr>
              <w:t>350</w:t>
            </w:r>
          </w:p>
        </w:tc>
      </w:tr>
      <w:tr w:rsidR="00A90755" w14:paraId="06AB097B"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7FF14810" w14:textId="77777777" w:rsidR="00A90755" w:rsidRDefault="00FB542D">
            <w:pPr>
              <w:contextualSpacing w:val="0"/>
            </w:pPr>
            <w:r>
              <w:rPr>
                <w:sz w:val="18"/>
                <w:szCs w:val="18"/>
              </w:rPr>
              <w:t>09. Región de La Araucana</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66668938" w14:textId="77777777" w:rsidR="00A90755" w:rsidRDefault="00FB542D">
            <w:pPr>
              <w:contextualSpacing w:val="0"/>
              <w:jc w:val="right"/>
            </w:pPr>
            <w:r>
              <w:rPr>
                <w:sz w:val="18"/>
                <w:szCs w:val="18"/>
              </w:rPr>
              <w:t>183</w:t>
            </w:r>
          </w:p>
        </w:tc>
      </w:tr>
      <w:tr w:rsidR="00A90755" w14:paraId="7AC8548C"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6A9768E1" w14:textId="77777777" w:rsidR="00A90755" w:rsidRDefault="00FB542D">
            <w:pPr>
              <w:contextualSpacing w:val="0"/>
            </w:pPr>
            <w:r>
              <w:rPr>
                <w:sz w:val="18"/>
                <w:szCs w:val="18"/>
              </w:rPr>
              <w:t>10. Región de Los Ríos</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4D9F7E97" w14:textId="77777777" w:rsidR="00A90755" w:rsidRDefault="00FB542D">
            <w:pPr>
              <w:contextualSpacing w:val="0"/>
              <w:jc w:val="right"/>
            </w:pPr>
            <w:r>
              <w:rPr>
                <w:sz w:val="18"/>
                <w:szCs w:val="18"/>
              </w:rPr>
              <w:t>65</w:t>
            </w:r>
          </w:p>
        </w:tc>
      </w:tr>
      <w:tr w:rsidR="00A90755" w14:paraId="435974C1"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72607C10" w14:textId="77777777" w:rsidR="00A90755" w:rsidRDefault="00FB542D">
            <w:pPr>
              <w:contextualSpacing w:val="0"/>
            </w:pPr>
            <w:r>
              <w:rPr>
                <w:sz w:val="18"/>
                <w:szCs w:val="18"/>
              </w:rPr>
              <w:t>13. Región de Los Lagos</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7A845FBB" w14:textId="77777777" w:rsidR="00A90755" w:rsidRDefault="00FB542D">
            <w:pPr>
              <w:contextualSpacing w:val="0"/>
              <w:jc w:val="right"/>
            </w:pPr>
            <w:r>
              <w:rPr>
                <w:sz w:val="18"/>
                <w:szCs w:val="18"/>
              </w:rPr>
              <w:t>46</w:t>
            </w:r>
          </w:p>
        </w:tc>
      </w:tr>
      <w:tr w:rsidR="00A90755" w14:paraId="331A7406"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59E0F8A3" w14:textId="77777777" w:rsidR="00A90755" w:rsidRDefault="00FB542D">
            <w:pPr>
              <w:contextualSpacing w:val="0"/>
            </w:pPr>
            <w:r>
              <w:rPr>
                <w:sz w:val="18"/>
                <w:szCs w:val="18"/>
              </w:rPr>
              <w:t>RM. Región Metropolitana de Santiago</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26AF6DF7" w14:textId="77777777" w:rsidR="00A90755" w:rsidRDefault="00FB542D">
            <w:pPr>
              <w:contextualSpacing w:val="0"/>
              <w:jc w:val="right"/>
            </w:pPr>
            <w:r>
              <w:rPr>
                <w:sz w:val="18"/>
                <w:szCs w:val="18"/>
              </w:rPr>
              <w:t>194</w:t>
            </w:r>
          </w:p>
        </w:tc>
      </w:tr>
      <w:tr w:rsidR="00A90755" w14:paraId="2486F58F" w14:textId="77777777">
        <w:tc>
          <w:tcPr>
            <w:tcW w:w="4265" w:type="dxa"/>
            <w:tcBorders>
              <w:top w:val="single" w:sz="6" w:space="0" w:color="999999"/>
              <w:left w:val="single" w:sz="6" w:space="0" w:color="999999"/>
              <w:bottom w:val="single" w:sz="6" w:space="0" w:color="999999"/>
              <w:right w:val="single" w:sz="6" w:space="0" w:color="999999"/>
            </w:tcBorders>
            <w:tcMar>
              <w:left w:w="0" w:type="dxa"/>
              <w:right w:w="0" w:type="dxa"/>
            </w:tcMar>
          </w:tcPr>
          <w:p w14:paraId="18E1D51C" w14:textId="77777777" w:rsidR="00A90755" w:rsidRDefault="00FB542D">
            <w:pPr>
              <w:contextualSpacing w:val="0"/>
            </w:pPr>
            <w:r>
              <w:rPr>
                <w:sz w:val="18"/>
                <w:szCs w:val="18"/>
              </w:rPr>
              <w:t>TOTAL UMA</w:t>
            </w:r>
          </w:p>
        </w:tc>
        <w:tc>
          <w:tcPr>
            <w:tcW w:w="1175" w:type="dxa"/>
            <w:tcBorders>
              <w:top w:val="single" w:sz="6" w:space="0" w:color="999999"/>
              <w:left w:val="single" w:sz="6" w:space="0" w:color="999999"/>
              <w:bottom w:val="single" w:sz="6" w:space="0" w:color="999999"/>
              <w:right w:val="single" w:sz="6" w:space="0" w:color="999999"/>
            </w:tcBorders>
            <w:tcMar>
              <w:left w:w="0" w:type="dxa"/>
              <w:right w:w="0" w:type="dxa"/>
            </w:tcMar>
          </w:tcPr>
          <w:p w14:paraId="2AB95F3A" w14:textId="77777777" w:rsidR="00A90755" w:rsidRDefault="00FB542D" w:rsidP="000D61FD">
            <w:pPr>
              <w:keepNext/>
              <w:contextualSpacing w:val="0"/>
              <w:jc w:val="right"/>
            </w:pPr>
            <w:r>
              <w:rPr>
                <w:sz w:val="18"/>
                <w:szCs w:val="18"/>
              </w:rPr>
              <w:t>1999</w:t>
            </w:r>
          </w:p>
        </w:tc>
      </w:tr>
    </w:tbl>
    <w:p w14:paraId="68873F58" w14:textId="5D91E70D" w:rsidR="00A90755" w:rsidRDefault="000D61FD" w:rsidP="000D61FD">
      <w:pPr>
        <w:pStyle w:val="Epgrafe"/>
      </w:pPr>
      <w:bookmarkStart w:id="86" w:name="_Toc470737151"/>
      <w:r>
        <w:t xml:space="preserve">Tabla </w:t>
      </w:r>
      <w:r w:rsidR="007D5E41">
        <w:fldChar w:fldCharType="begin"/>
      </w:r>
      <w:r w:rsidR="007D5E41">
        <w:instrText xml:space="preserve"> SEQ Tabla \* ARABIC </w:instrText>
      </w:r>
      <w:r w:rsidR="007D5E41">
        <w:fldChar w:fldCharType="separate"/>
      </w:r>
      <w:r w:rsidR="00603A06">
        <w:rPr>
          <w:noProof/>
        </w:rPr>
        <w:t>6</w:t>
      </w:r>
      <w:r w:rsidR="007D5E41">
        <w:rPr>
          <w:noProof/>
        </w:rPr>
        <w:fldChar w:fldCharType="end"/>
      </w:r>
      <w:r>
        <w:t>: Cantidad de UMA frutícola por Región</w:t>
      </w:r>
      <w:bookmarkEnd w:id="86"/>
      <w:r>
        <w:t xml:space="preserve"> </w:t>
      </w:r>
    </w:p>
    <w:p w14:paraId="27960F5A" w14:textId="77777777" w:rsidR="00A90755" w:rsidRDefault="00A90755">
      <w:pPr>
        <w:contextualSpacing w:val="0"/>
      </w:pPr>
    </w:p>
    <w:p w14:paraId="00E8B084" w14:textId="2D5DC459" w:rsidR="00A90755" w:rsidRDefault="00FB542D">
      <w:pPr>
        <w:contextualSpacing w:val="0"/>
      </w:pPr>
      <w:r>
        <w:t xml:space="preserve">Extrapolando la metodología de cálculo de UMA hacia los otros rubros del sector e incorporando a </w:t>
      </w:r>
      <w:r>
        <w:lastRenderedPageBreak/>
        <w:t>la Vitivinícola, la tabla</w:t>
      </w:r>
      <w:r w:rsidR="000D61FD">
        <w:t xml:space="preserve"> 7</w:t>
      </w:r>
      <w:r>
        <w:t xml:space="preserve"> de resumen de UMA en el país.</w:t>
      </w:r>
    </w:p>
    <w:p w14:paraId="79C85FA9" w14:textId="77777777" w:rsidR="00A90755" w:rsidRDefault="00FB542D">
      <w:pPr>
        <w:contextualSpacing w:val="0"/>
      </w:pPr>
      <w:r>
        <w:tab/>
        <w:t xml:space="preserve"> </w:t>
      </w:r>
      <w:r>
        <w:tab/>
        <w:t xml:space="preserve"> </w:t>
      </w:r>
      <w:r>
        <w:tab/>
        <w:t xml:space="preserve"> </w:t>
      </w:r>
      <w:r>
        <w:tab/>
      </w:r>
    </w:p>
    <w:tbl>
      <w:tblPr>
        <w:tblStyle w:val="a7"/>
        <w:tblW w:w="8610" w:type="dxa"/>
        <w:tblInd w:w="5"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600" w:firstRow="0" w:lastRow="0" w:firstColumn="0" w:lastColumn="0" w:noHBand="1" w:noVBand="1"/>
      </w:tblPr>
      <w:tblGrid>
        <w:gridCol w:w="2345"/>
        <w:gridCol w:w="4730"/>
        <w:gridCol w:w="1535"/>
      </w:tblGrid>
      <w:tr w:rsidR="00A90755" w14:paraId="58EB4D9F" w14:textId="77777777">
        <w:trPr>
          <w:trHeight w:val="180"/>
        </w:trPr>
        <w:tc>
          <w:tcPr>
            <w:tcW w:w="2345" w:type="dxa"/>
            <w:shd w:val="clear" w:color="auto" w:fill="93C47D"/>
            <w:tcMar>
              <w:left w:w="0" w:type="dxa"/>
              <w:right w:w="0" w:type="dxa"/>
            </w:tcMar>
          </w:tcPr>
          <w:p w14:paraId="170AE0F1" w14:textId="77777777" w:rsidR="00A90755" w:rsidRDefault="00FB542D">
            <w:pPr>
              <w:contextualSpacing w:val="0"/>
              <w:jc w:val="center"/>
            </w:pPr>
            <w:r>
              <w:rPr>
                <w:b/>
                <w:sz w:val="18"/>
                <w:szCs w:val="18"/>
              </w:rPr>
              <w:t>TIPO UMA</w:t>
            </w:r>
          </w:p>
        </w:tc>
        <w:tc>
          <w:tcPr>
            <w:tcW w:w="4730" w:type="dxa"/>
            <w:shd w:val="clear" w:color="auto" w:fill="93C47D"/>
            <w:tcMar>
              <w:left w:w="0" w:type="dxa"/>
              <w:right w:w="0" w:type="dxa"/>
            </w:tcMar>
          </w:tcPr>
          <w:p w14:paraId="17643706" w14:textId="77777777" w:rsidR="00A90755" w:rsidRDefault="00FB542D">
            <w:pPr>
              <w:contextualSpacing w:val="0"/>
              <w:jc w:val="center"/>
            </w:pPr>
            <w:r>
              <w:rPr>
                <w:b/>
                <w:sz w:val="18"/>
                <w:szCs w:val="18"/>
              </w:rPr>
              <w:t>REGION</w:t>
            </w:r>
          </w:p>
        </w:tc>
        <w:tc>
          <w:tcPr>
            <w:tcW w:w="1535" w:type="dxa"/>
            <w:shd w:val="clear" w:color="auto" w:fill="93C47D"/>
            <w:tcMar>
              <w:left w:w="0" w:type="dxa"/>
              <w:right w:w="0" w:type="dxa"/>
            </w:tcMar>
          </w:tcPr>
          <w:p w14:paraId="7A9FA0DE" w14:textId="77777777" w:rsidR="00A90755" w:rsidRDefault="00FB542D">
            <w:pPr>
              <w:contextualSpacing w:val="0"/>
              <w:jc w:val="center"/>
            </w:pPr>
            <w:r>
              <w:rPr>
                <w:b/>
                <w:sz w:val="18"/>
                <w:szCs w:val="18"/>
              </w:rPr>
              <w:t>UMA</w:t>
            </w:r>
          </w:p>
        </w:tc>
      </w:tr>
      <w:tr w:rsidR="00A90755" w14:paraId="62DCDE7D" w14:textId="77777777">
        <w:trPr>
          <w:trHeight w:val="180"/>
        </w:trPr>
        <w:tc>
          <w:tcPr>
            <w:tcW w:w="2345" w:type="dxa"/>
            <w:vMerge w:val="restart"/>
            <w:tcMar>
              <w:left w:w="0" w:type="dxa"/>
              <w:right w:w="0" w:type="dxa"/>
            </w:tcMar>
          </w:tcPr>
          <w:p w14:paraId="560DB908" w14:textId="77777777" w:rsidR="00A90755" w:rsidRDefault="00FB542D">
            <w:pPr>
              <w:contextualSpacing w:val="0"/>
            </w:pPr>
            <w:r>
              <w:rPr>
                <w:sz w:val="18"/>
                <w:szCs w:val="18"/>
              </w:rPr>
              <w:t xml:space="preserve">CULTIVOS  DE CEREALES Y OTROS CULTIVOS </w:t>
            </w:r>
          </w:p>
        </w:tc>
        <w:tc>
          <w:tcPr>
            <w:tcW w:w="4730" w:type="dxa"/>
            <w:tcMar>
              <w:left w:w="0" w:type="dxa"/>
              <w:right w:w="0" w:type="dxa"/>
            </w:tcMar>
          </w:tcPr>
          <w:p w14:paraId="678053CD" w14:textId="77777777" w:rsidR="00A90755" w:rsidRDefault="00FB542D">
            <w:pPr>
              <w:contextualSpacing w:val="0"/>
            </w:pPr>
            <w:r>
              <w:rPr>
                <w:sz w:val="18"/>
                <w:szCs w:val="18"/>
              </w:rPr>
              <w:t xml:space="preserve">0015. Región de Arica y </w:t>
            </w:r>
            <w:proofErr w:type="spellStart"/>
            <w:r>
              <w:rPr>
                <w:sz w:val="18"/>
                <w:szCs w:val="18"/>
              </w:rPr>
              <w:t>Parinacota</w:t>
            </w:r>
            <w:proofErr w:type="spellEnd"/>
          </w:p>
        </w:tc>
        <w:tc>
          <w:tcPr>
            <w:tcW w:w="1535" w:type="dxa"/>
            <w:tcMar>
              <w:left w:w="0" w:type="dxa"/>
              <w:right w:w="0" w:type="dxa"/>
            </w:tcMar>
          </w:tcPr>
          <w:p w14:paraId="411BCEE4" w14:textId="77777777" w:rsidR="00A90755" w:rsidRDefault="00FB542D">
            <w:pPr>
              <w:contextualSpacing w:val="0"/>
              <w:jc w:val="right"/>
            </w:pPr>
            <w:r>
              <w:rPr>
                <w:sz w:val="18"/>
                <w:szCs w:val="18"/>
              </w:rPr>
              <w:t>0,62</w:t>
            </w:r>
          </w:p>
        </w:tc>
      </w:tr>
      <w:tr w:rsidR="00A90755" w14:paraId="37888933" w14:textId="77777777">
        <w:trPr>
          <w:trHeight w:val="180"/>
        </w:trPr>
        <w:tc>
          <w:tcPr>
            <w:tcW w:w="2345" w:type="dxa"/>
            <w:vMerge/>
            <w:tcMar>
              <w:left w:w="0" w:type="dxa"/>
              <w:right w:w="0" w:type="dxa"/>
            </w:tcMar>
          </w:tcPr>
          <w:p w14:paraId="4E503D32" w14:textId="77777777" w:rsidR="00A90755" w:rsidRDefault="00A90755">
            <w:pPr>
              <w:contextualSpacing w:val="0"/>
            </w:pPr>
          </w:p>
        </w:tc>
        <w:tc>
          <w:tcPr>
            <w:tcW w:w="4730" w:type="dxa"/>
            <w:tcMar>
              <w:left w:w="0" w:type="dxa"/>
              <w:right w:w="0" w:type="dxa"/>
            </w:tcMar>
          </w:tcPr>
          <w:p w14:paraId="7748948E" w14:textId="77777777" w:rsidR="00A90755" w:rsidRDefault="00FB542D">
            <w:pPr>
              <w:contextualSpacing w:val="0"/>
            </w:pPr>
            <w:r>
              <w:rPr>
                <w:sz w:val="18"/>
                <w:szCs w:val="18"/>
              </w:rPr>
              <w:t>01. Región de Tarapacá</w:t>
            </w:r>
          </w:p>
        </w:tc>
        <w:tc>
          <w:tcPr>
            <w:tcW w:w="1535" w:type="dxa"/>
            <w:tcMar>
              <w:left w:w="0" w:type="dxa"/>
              <w:right w:w="0" w:type="dxa"/>
            </w:tcMar>
          </w:tcPr>
          <w:p w14:paraId="36781348" w14:textId="77777777" w:rsidR="00A90755" w:rsidRDefault="00FB542D">
            <w:pPr>
              <w:contextualSpacing w:val="0"/>
              <w:jc w:val="right"/>
            </w:pPr>
            <w:r>
              <w:rPr>
                <w:sz w:val="18"/>
                <w:szCs w:val="18"/>
              </w:rPr>
              <w:t>52,24</w:t>
            </w:r>
          </w:p>
        </w:tc>
      </w:tr>
      <w:tr w:rsidR="00A90755" w14:paraId="0F063107" w14:textId="77777777">
        <w:trPr>
          <w:trHeight w:val="180"/>
        </w:trPr>
        <w:tc>
          <w:tcPr>
            <w:tcW w:w="2345" w:type="dxa"/>
            <w:vMerge/>
            <w:tcMar>
              <w:left w:w="0" w:type="dxa"/>
              <w:right w:w="0" w:type="dxa"/>
            </w:tcMar>
          </w:tcPr>
          <w:p w14:paraId="0C042D6A" w14:textId="77777777" w:rsidR="00A90755" w:rsidRDefault="00A90755">
            <w:pPr>
              <w:contextualSpacing w:val="0"/>
            </w:pPr>
          </w:p>
        </w:tc>
        <w:tc>
          <w:tcPr>
            <w:tcW w:w="4730" w:type="dxa"/>
            <w:tcMar>
              <w:left w:w="0" w:type="dxa"/>
              <w:right w:w="0" w:type="dxa"/>
            </w:tcMar>
          </w:tcPr>
          <w:p w14:paraId="174F04B7" w14:textId="77777777" w:rsidR="00A90755" w:rsidRDefault="00FB542D">
            <w:pPr>
              <w:contextualSpacing w:val="0"/>
            </w:pPr>
            <w:r>
              <w:rPr>
                <w:sz w:val="18"/>
                <w:szCs w:val="18"/>
              </w:rPr>
              <w:t>02. Región de Antofagasta</w:t>
            </w:r>
          </w:p>
        </w:tc>
        <w:tc>
          <w:tcPr>
            <w:tcW w:w="1535" w:type="dxa"/>
            <w:tcMar>
              <w:left w:w="0" w:type="dxa"/>
              <w:right w:w="0" w:type="dxa"/>
            </w:tcMar>
          </w:tcPr>
          <w:p w14:paraId="4D74A5B7" w14:textId="77777777" w:rsidR="00A90755" w:rsidRDefault="00FB542D">
            <w:pPr>
              <w:contextualSpacing w:val="0"/>
              <w:jc w:val="right"/>
            </w:pPr>
            <w:r>
              <w:rPr>
                <w:sz w:val="18"/>
                <w:szCs w:val="18"/>
              </w:rPr>
              <w:t>6,26</w:t>
            </w:r>
          </w:p>
        </w:tc>
      </w:tr>
      <w:tr w:rsidR="00A90755" w14:paraId="7B25AB84" w14:textId="77777777">
        <w:trPr>
          <w:trHeight w:val="180"/>
        </w:trPr>
        <w:tc>
          <w:tcPr>
            <w:tcW w:w="2345" w:type="dxa"/>
            <w:vMerge/>
            <w:tcMar>
              <w:left w:w="0" w:type="dxa"/>
              <w:right w:w="0" w:type="dxa"/>
            </w:tcMar>
          </w:tcPr>
          <w:p w14:paraId="7B93A152" w14:textId="77777777" w:rsidR="00A90755" w:rsidRDefault="00A90755">
            <w:pPr>
              <w:contextualSpacing w:val="0"/>
            </w:pPr>
          </w:p>
        </w:tc>
        <w:tc>
          <w:tcPr>
            <w:tcW w:w="4730" w:type="dxa"/>
            <w:tcMar>
              <w:left w:w="0" w:type="dxa"/>
              <w:right w:w="0" w:type="dxa"/>
            </w:tcMar>
          </w:tcPr>
          <w:p w14:paraId="69A0C770" w14:textId="77777777" w:rsidR="00A90755" w:rsidRDefault="00FB542D">
            <w:pPr>
              <w:contextualSpacing w:val="0"/>
            </w:pPr>
            <w:r>
              <w:rPr>
                <w:sz w:val="18"/>
                <w:szCs w:val="18"/>
              </w:rPr>
              <w:t>04. Región de Atacama</w:t>
            </w:r>
          </w:p>
        </w:tc>
        <w:tc>
          <w:tcPr>
            <w:tcW w:w="1535" w:type="dxa"/>
            <w:tcMar>
              <w:left w:w="0" w:type="dxa"/>
              <w:right w:w="0" w:type="dxa"/>
            </w:tcMar>
          </w:tcPr>
          <w:p w14:paraId="58100F3E" w14:textId="77777777" w:rsidR="00A90755" w:rsidRDefault="00FB542D">
            <w:pPr>
              <w:contextualSpacing w:val="0"/>
              <w:jc w:val="right"/>
            </w:pPr>
            <w:r>
              <w:rPr>
                <w:sz w:val="18"/>
                <w:szCs w:val="18"/>
              </w:rPr>
              <w:t>29,61</w:t>
            </w:r>
          </w:p>
        </w:tc>
      </w:tr>
      <w:tr w:rsidR="00A90755" w14:paraId="0156E4A6" w14:textId="77777777">
        <w:trPr>
          <w:trHeight w:val="180"/>
        </w:trPr>
        <w:tc>
          <w:tcPr>
            <w:tcW w:w="2345" w:type="dxa"/>
            <w:vMerge/>
            <w:tcMar>
              <w:left w:w="0" w:type="dxa"/>
              <w:right w:w="0" w:type="dxa"/>
            </w:tcMar>
          </w:tcPr>
          <w:p w14:paraId="6F31D9AA" w14:textId="77777777" w:rsidR="00A90755" w:rsidRDefault="00A90755">
            <w:pPr>
              <w:contextualSpacing w:val="0"/>
            </w:pPr>
          </w:p>
        </w:tc>
        <w:tc>
          <w:tcPr>
            <w:tcW w:w="4730" w:type="dxa"/>
            <w:tcMar>
              <w:left w:w="0" w:type="dxa"/>
              <w:right w:w="0" w:type="dxa"/>
            </w:tcMar>
          </w:tcPr>
          <w:p w14:paraId="6678528E" w14:textId="77777777" w:rsidR="00A90755" w:rsidRDefault="00FB542D">
            <w:pPr>
              <w:contextualSpacing w:val="0"/>
            </w:pPr>
            <w:r>
              <w:rPr>
                <w:sz w:val="18"/>
                <w:szCs w:val="18"/>
              </w:rPr>
              <w:t>04. Región de Coquimbo</w:t>
            </w:r>
          </w:p>
        </w:tc>
        <w:tc>
          <w:tcPr>
            <w:tcW w:w="1535" w:type="dxa"/>
            <w:tcMar>
              <w:left w:w="0" w:type="dxa"/>
              <w:right w:w="0" w:type="dxa"/>
            </w:tcMar>
          </w:tcPr>
          <w:p w14:paraId="3103FEE8" w14:textId="77777777" w:rsidR="00A90755" w:rsidRDefault="00FB542D">
            <w:pPr>
              <w:contextualSpacing w:val="0"/>
              <w:jc w:val="right"/>
            </w:pPr>
            <w:r>
              <w:rPr>
                <w:sz w:val="18"/>
                <w:szCs w:val="18"/>
              </w:rPr>
              <w:t>238</w:t>
            </w:r>
          </w:p>
        </w:tc>
      </w:tr>
      <w:tr w:rsidR="00A90755" w14:paraId="598D94AC" w14:textId="77777777">
        <w:trPr>
          <w:trHeight w:val="180"/>
        </w:trPr>
        <w:tc>
          <w:tcPr>
            <w:tcW w:w="2345" w:type="dxa"/>
            <w:vMerge/>
            <w:tcMar>
              <w:left w:w="0" w:type="dxa"/>
              <w:right w:w="0" w:type="dxa"/>
            </w:tcMar>
          </w:tcPr>
          <w:p w14:paraId="7D8E6A06" w14:textId="77777777" w:rsidR="00A90755" w:rsidRDefault="00A90755">
            <w:pPr>
              <w:contextualSpacing w:val="0"/>
            </w:pPr>
          </w:p>
        </w:tc>
        <w:tc>
          <w:tcPr>
            <w:tcW w:w="4730" w:type="dxa"/>
            <w:tcMar>
              <w:left w:w="0" w:type="dxa"/>
              <w:right w:w="0" w:type="dxa"/>
            </w:tcMar>
          </w:tcPr>
          <w:p w14:paraId="5B867173" w14:textId="77777777" w:rsidR="00A90755" w:rsidRDefault="00FB542D">
            <w:pPr>
              <w:contextualSpacing w:val="0"/>
            </w:pPr>
            <w:r>
              <w:rPr>
                <w:sz w:val="18"/>
                <w:szCs w:val="18"/>
              </w:rPr>
              <w:t>05. Región de Valparaíso</w:t>
            </w:r>
          </w:p>
        </w:tc>
        <w:tc>
          <w:tcPr>
            <w:tcW w:w="1535" w:type="dxa"/>
            <w:tcMar>
              <w:left w:w="0" w:type="dxa"/>
              <w:right w:w="0" w:type="dxa"/>
            </w:tcMar>
          </w:tcPr>
          <w:p w14:paraId="4FBB252A" w14:textId="77777777" w:rsidR="00A90755" w:rsidRDefault="00FB542D">
            <w:pPr>
              <w:contextualSpacing w:val="0"/>
              <w:jc w:val="right"/>
            </w:pPr>
            <w:r>
              <w:rPr>
                <w:sz w:val="18"/>
                <w:szCs w:val="18"/>
              </w:rPr>
              <w:t>271,32</w:t>
            </w:r>
          </w:p>
        </w:tc>
      </w:tr>
      <w:tr w:rsidR="00A90755" w14:paraId="5DFFEC2C" w14:textId="77777777">
        <w:trPr>
          <w:trHeight w:val="180"/>
        </w:trPr>
        <w:tc>
          <w:tcPr>
            <w:tcW w:w="2345" w:type="dxa"/>
            <w:vMerge/>
            <w:tcMar>
              <w:left w:w="0" w:type="dxa"/>
              <w:right w:w="0" w:type="dxa"/>
            </w:tcMar>
          </w:tcPr>
          <w:p w14:paraId="278D7136" w14:textId="77777777" w:rsidR="00A90755" w:rsidRDefault="00A90755">
            <w:pPr>
              <w:contextualSpacing w:val="0"/>
            </w:pPr>
          </w:p>
        </w:tc>
        <w:tc>
          <w:tcPr>
            <w:tcW w:w="4730" w:type="dxa"/>
            <w:tcMar>
              <w:left w:w="0" w:type="dxa"/>
              <w:right w:w="0" w:type="dxa"/>
            </w:tcMar>
          </w:tcPr>
          <w:p w14:paraId="783CFF94" w14:textId="77777777" w:rsidR="00A90755" w:rsidRDefault="00FB542D">
            <w:pPr>
              <w:contextualSpacing w:val="0"/>
            </w:pPr>
            <w:r>
              <w:rPr>
                <w:sz w:val="18"/>
                <w:szCs w:val="18"/>
              </w:rPr>
              <w:t>06. Región del Libertador Bernardo O'Higgins</w:t>
            </w:r>
          </w:p>
        </w:tc>
        <w:tc>
          <w:tcPr>
            <w:tcW w:w="1535" w:type="dxa"/>
            <w:tcMar>
              <w:left w:w="0" w:type="dxa"/>
              <w:right w:w="0" w:type="dxa"/>
            </w:tcMar>
          </w:tcPr>
          <w:p w14:paraId="5725BE3C" w14:textId="77777777" w:rsidR="00A90755" w:rsidRDefault="00FB542D">
            <w:pPr>
              <w:contextualSpacing w:val="0"/>
              <w:jc w:val="right"/>
            </w:pPr>
            <w:r>
              <w:rPr>
                <w:sz w:val="18"/>
                <w:szCs w:val="18"/>
              </w:rPr>
              <w:t>2311,81</w:t>
            </w:r>
          </w:p>
        </w:tc>
      </w:tr>
      <w:tr w:rsidR="00A90755" w14:paraId="24280B5C" w14:textId="77777777">
        <w:trPr>
          <w:trHeight w:val="180"/>
        </w:trPr>
        <w:tc>
          <w:tcPr>
            <w:tcW w:w="2345" w:type="dxa"/>
            <w:vMerge/>
            <w:tcMar>
              <w:left w:w="0" w:type="dxa"/>
              <w:right w:w="0" w:type="dxa"/>
            </w:tcMar>
          </w:tcPr>
          <w:p w14:paraId="3E142ECC" w14:textId="77777777" w:rsidR="00A90755" w:rsidRDefault="00A90755">
            <w:pPr>
              <w:contextualSpacing w:val="0"/>
            </w:pPr>
          </w:p>
        </w:tc>
        <w:tc>
          <w:tcPr>
            <w:tcW w:w="4730" w:type="dxa"/>
            <w:tcMar>
              <w:left w:w="0" w:type="dxa"/>
              <w:right w:w="0" w:type="dxa"/>
            </w:tcMar>
          </w:tcPr>
          <w:p w14:paraId="275427A5" w14:textId="77777777" w:rsidR="00A90755" w:rsidRDefault="00FB542D">
            <w:pPr>
              <w:contextualSpacing w:val="0"/>
            </w:pPr>
            <w:r>
              <w:rPr>
                <w:sz w:val="18"/>
                <w:szCs w:val="18"/>
              </w:rPr>
              <w:t>07. Región del Maule</w:t>
            </w:r>
          </w:p>
        </w:tc>
        <w:tc>
          <w:tcPr>
            <w:tcW w:w="1535" w:type="dxa"/>
            <w:tcMar>
              <w:left w:w="0" w:type="dxa"/>
              <w:right w:w="0" w:type="dxa"/>
            </w:tcMar>
          </w:tcPr>
          <w:p w14:paraId="6281AF1E" w14:textId="77777777" w:rsidR="00A90755" w:rsidRDefault="00FB542D">
            <w:pPr>
              <w:contextualSpacing w:val="0"/>
              <w:jc w:val="right"/>
            </w:pPr>
            <w:r>
              <w:rPr>
                <w:sz w:val="18"/>
                <w:szCs w:val="18"/>
              </w:rPr>
              <w:t>3383,14</w:t>
            </w:r>
          </w:p>
        </w:tc>
      </w:tr>
      <w:tr w:rsidR="00A90755" w14:paraId="3007D4B7" w14:textId="77777777">
        <w:trPr>
          <w:trHeight w:val="180"/>
        </w:trPr>
        <w:tc>
          <w:tcPr>
            <w:tcW w:w="2345" w:type="dxa"/>
            <w:vMerge/>
            <w:tcMar>
              <w:left w:w="0" w:type="dxa"/>
              <w:right w:w="0" w:type="dxa"/>
            </w:tcMar>
          </w:tcPr>
          <w:p w14:paraId="2F488CC2" w14:textId="77777777" w:rsidR="00A90755" w:rsidRDefault="00A90755">
            <w:pPr>
              <w:contextualSpacing w:val="0"/>
            </w:pPr>
          </w:p>
        </w:tc>
        <w:tc>
          <w:tcPr>
            <w:tcW w:w="4730" w:type="dxa"/>
            <w:tcMar>
              <w:left w:w="0" w:type="dxa"/>
              <w:right w:w="0" w:type="dxa"/>
            </w:tcMar>
          </w:tcPr>
          <w:p w14:paraId="0D4CBB22" w14:textId="77777777" w:rsidR="00A90755" w:rsidRDefault="00FB542D">
            <w:pPr>
              <w:contextualSpacing w:val="0"/>
            </w:pPr>
            <w:r>
              <w:rPr>
                <w:sz w:val="18"/>
                <w:szCs w:val="18"/>
              </w:rPr>
              <w:t>08. Región del Bo-Bo</w:t>
            </w:r>
          </w:p>
        </w:tc>
        <w:tc>
          <w:tcPr>
            <w:tcW w:w="1535" w:type="dxa"/>
            <w:tcMar>
              <w:left w:w="0" w:type="dxa"/>
              <w:right w:w="0" w:type="dxa"/>
            </w:tcMar>
          </w:tcPr>
          <w:p w14:paraId="53B3B3DC" w14:textId="77777777" w:rsidR="00A90755" w:rsidRDefault="00FB542D">
            <w:pPr>
              <w:contextualSpacing w:val="0"/>
              <w:jc w:val="right"/>
            </w:pPr>
            <w:r>
              <w:rPr>
                <w:sz w:val="18"/>
                <w:szCs w:val="18"/>
              </w:rPr>
              <w:t>5190,93</w:t>
            </w:r>
          </w:p>
        </w:tc>
      </w:tr>
      <w:tr w:rsidR="00A90755" w14:paraId="5AE54CF8" w14:textId="77777777">
        <w:trPr>
          <w:trHeight w:val="180"/>
        </w:trPr>
        <w:tc>
          <w:tcPr>
            <w:tcW w:w="2345" w:type="dxa"/>
            <w:vMerge/>
            <w:tcMar>
              <w:left w:w="0" w:type="dxa"/>
              <w:right w:w="0" w:type="dxa"/>
            </w:tcMar>
          </w:tcPr>
          <w:p w14:paraId="3778497F" w14:textId="77777777" w:rsidR="00A90755" w:rsidRDefault="00A90755">
            <w:pPr>
              <w:contextualSpacing w:val="0"/>
            </w:pPr>
          </w:p>
        </w:tc>
        <w:tc>
          <w:tcPr>
            <w:tcW w:w="4730" w:type="dxa"/>
            <w:tcMar>
              <w:left w:w="0" w:type="dxa"/>
              <w:right w:w="0" w:type="dxa"/>
            </w:tcMar>
          </w:tcPr>
          <w:p w14:paraId="1CA85EE3" w14:textId="77777777" w:rsidR="00A90755" w:rsidRDefault="00FB542D">
            <w:pPr>
              <w:contextualSpacing w:val="0"/>
            </w:pPr>
            <w:r>
              <w:rPr>
                <w:sz w:val="18"/>
                <w:szCs w:val="18"/>
              </w:rPr>
              <w:t>09. Región de La Araucana</w:t>
            </w:r>
          </w:p>
        </w:tc>
        <w:tc>
          <w:tcPr>
            <w:tcW w:w="1535" w:type="dxa"/>
            <w:tcMar>
              <w:left w:w="0" w:type="dxa"/>
              <w:right w:w="0" w:type="dxa"/>
            </w:tcMar>
          </w:tcPr>
          <w:p w14:paraId="024CE477" w14:textId="77777777" w:rsidR="00A90755" w:rsidRDefault="00FB542D">
            <w:pPr>
              <w:contextualSpacing w:val="0"/>
              <w:jc w:val="right"/>
            </w:pPr>
            <w:r>
              <w:rPr>
                <w:sz w:val="18"/>
                <w:szCs w:val="18"/>
              </w:rPr>
              <w:t>7487,14</w:t>
            </w:r>
          </w:p>
        </w:tc>
      </w:tr>
      <w:tr w:rsidR="00A90755" w14:paraId="55822269" w14:textId="77777777">
        <w:trPr>
          <w:trHeight w:val="180"/>
        </w:trPr>
        <w:tc>
          <w:tcPr>
            <w:tcW w:w="2345" w:type="dxa"/>
            <w:vMerge/>
            <w:tcMar>
              <w:left w:w="0" w:type="dxa"/>
              <w:right w:w="0" w:type="dxa"/>
            </w:tcMar>
          </w:tcPr>
          <w:p w14:paraId="29C6B897" w14:textId="77777777" w:rsidR="00A90755" w:rsidRDefault="00A90755">
            <w:pPr>
              <w:contextualSpacing w:val="0"/>
            </w:pPr>
          </w:p>
        </w:tc>
        <w:tc>
          <w:tcPr>
            <w:tcW w:w="4730" w:type="dxa"/>
            <w:tcMar>
              <w:left w:w="0" w:type="dxa"/>
              <w:right w:w="0" w:type="dxa"/>
            </w:tcMar>
          </w:tcPr>
          <w:p w14:paraId="47A431F3" w14:textId="77777777" w:rsidR="00A90755" w:rsidRDefault="00FB542D">
            <w:pPr>
              <w:contextualSpacing w:val="0"/>
            </w:pPr>
            <w:r>
              <w:rPr>
                <w:sz w:val="18"/>
                <w:szCs w:val="18"/>
              </w:rPr>
              <w:t>10. Región de Los Ríos</w:t>
            </w:r>
          </w:p>
        </w:tc>
        <w:tc>
          <w:tcPr>
            <w:tcW w:w="1535" w:type="dxa"/>
            <w:tcMar>
              <w:left w:w="0" w:type="dxa"/>
              <w:right w:w="0" w:type="dxa"/>
            </w:tcMar>
          </w:tcPr>
          <w:p w14:paraId="011D20DB" w14:textId="77777777" w:rsidR="00A90755" w:rsidRDefault="00FB542D">
            <w:pPr>
              <w:contextualSpacing w:val="0"/>
              <w:jc w:val="right"/>
            </w:pPr>
            <w:r>
              <w:rPr>
                <w:sz w:val="18"/>
                <w:szCs w:val="18"/>
              </w:rPr>
              <w:t>986,82</w:t>
            </w:r>
          </w:p>
        </w:tc>
      </w:tr>
      <w:tr w:rsidR="00A90755" w14:paraId="4A35E146" w14:textId="77777777">
        <w:trPr>
          <w:trHeight w:val="180"/>
        </w:trPr>
        <w:tc>
          <w:tcPr>
            <w:tcW w:w="2345" w:type="dxa"/>
            <w:vMerge/>
            <w:tcMar>
              <w:left w:w="0" w:type="dxa"/>
              <w:right w:w="0" w:type="dxa"/>
            </w:tcMar>
          </w:tcPr>
          <w:p w14:paraId="7C6F0077" w14:textId="77777777" w:rsidR="00A90755" w:rsidRDefault="00A90755">
            <w:pPr>
              <w:contextualSpacing w:val="0"/>
            </w:pPr>
          </w:p>
        </w:tc>
        <w:tc>
          <w:tcPr>
            <w:tcW w:w="4730" w:type="dxa"/>
            <w:tcMar>
              <w:left w:w="0" w:type="dxa"/>
              <w:right w:w="0" w:type="dxa"/>
            </w:tcMar>
          </w:tcPr>
          <w:p w14:paraId="4971D73B" w14:textId="77777777" w:rsidR="00A90755" w:rsidRDefault="00FB542D">
            <w:pPr>
              <w:contextualSpacing w:val="0"/>
            </w:pPr>
            <w:r>
              <w:rPr>
                <w:sz w:val="18"/>
                <w:szCs w:val="18"/>
              </w:rPr>
              <w:t>11. Región del General Carlos Ibáñez del Campo</w:t>
            </w:r>
          </w:p>
        </w:tc>
        <w:tc>
          <w:tcPr>
            <w:tcW w:w="1535" w:type="dxa"/>
            <w:tcMar>
              <w:left w:w="0" w:type="dxa"/>
              <w:right w:w="0" w:type="dxa"/>
            </w:tcMar>
          </w:tcPr>
          <w:p w14:paraId="2F5AD1F8" w14:textId="77777777" w:rsidR="00A90755" w:rsidRDefault="00FB542D">
            <w:pPr>
              <w:contextualSpacing w:val="0"/>
              <w:jc w:val="right"/>
            </w:pPr>
            <w:r>
              <w:rPr>
                <w:sz w:val="18"/>
                <w:szCs w:val="18"/>
              </w:rPr>
              <w:t>20,6</w:t>
            </w:r>
          </w:p>
        </w:tc>
      </w:tr>
      <w:tr w:rsidR="00A90755" w14:paraId="7E5E56B2" w14:textId="77777777">
        <w:trPr>
          <w:trHeight w:val="180"/>
        </w:trPr>
        <w:tc>
          <w:tcPr>
            <w:tcW w:w="2345" w:type="dxa"/>
            <w:vMerge/>
            <w:tcMar>
              <w:left w:w="0" w:type="dxa"/>
              <w:right w:w="0" w:type="dxa"/>
            </w:tcMar>
          </w:tcPr>
          <w:p w14:paraId="10100D87" w14:textId="77777777" w:rsidR="00A90755" w:rsidRDefault="00A90755">
            <w:pPr>
              <w:contextualSpacing w:val="0"/>
            </w:pPr>
          </w:p>
        </w:tc>
        <w:tc>
          <w:tcPr>
            <w:tcW w:w="4730" w:type="dxa"/>
            <w:tcMar>
              <w:left w:w="0" w:type="dxa"/>
              <w:right w:w="0" w:type="dxa"/>
            </w:tcMar>
          </w:tcPr>
          <w:p w14:paraId="52E3B860" w14:textId="77777777" w:rsidR="00A90755" w:rsidRDefault="00FB542D">
            <w:pPr>
              <w:contextualSpacing w:val="0"/>
            </w:pPr>
            <w:r>
              <w:rPr>
                <w:sz w:val="18"/>
                <w:szCs w:val="18"/>
              </w:rPr>
              <w:t>12. Región de Magallanes y Antártica Chilena</w:t>
            </w:r>
          </w:p>
        </w:tc>
        <w:tc>
          <w:tcPr>
            <w:tcW w:w="1535" w:type="dxa"/>
            <w:tcMar>
              <w:left w:w="0" w:type="dxa"/>
              <w:right w:w="0" w:type="dxa"/>
            </w:tcMar>
          </w:tcPr>
          <w:p w14:paraId="05252DE5" w14:textId="77777777" w:rsidR="00A90755" w:rsidRDefault="00FB542D">
            <w:pPr>
              <w:contextualSpacing w:val="0"/>
              <w:jc w:val="right"/>
            </w:pPr>
            <w:r>
              <w:rPr>
                <w:sz w:val="18"/>
                <w:szCs w:val="18"/>
              </w:rPr>
              <w:t>4,56</w:t>
            </w:r>
          </w:p>
        </w:tc>
      </w:tr>
      <w:tr w:rsidR="00A90755" w14:paraId="5BC6C0E0" w14:textId="77777777">
        <w:trPr>
          <w:trHeight w:val="180"/>
        </w:trPr>
        <w:tc>
          <w:tcPr>
            <w:tcW w:w="2345" w:type="dxa"/>
            <w:vMerge/>
            <w:tcMar>
              <w:left w:w="0" w:type="dxa"/>
              <w:right w:w="0" w:type="dxa"/>
            </w:tcMar>
          </w:tcPr>
          <w:p w14:paraId="0430E6D3" w14:textId="77777777" w:rsidR="00A90755" w:rsidRDefault="00A90755">
            <w:pPr>
              <w:contextualSpacing w:val="0"/>
            </w:pPr>
          </w:p>
        </w:tc>
        <w:tc>
          <w:tcPr>
            <w:tcW w:w="4730" w:type="dxa"/>
            <w:tcMar>
              <w:left w:w="0" w:type="dxa"/>
              <w:right w:w="0" w:type="dxa"/>
            </w:tcMar>
          </w:tcPr>
          <w:p w14:paraId="6313DF61" w14:textId="77777777" w:rsidR="00A90755" w:rsidRDefault="00FB542D">
            <w:pPr>
              <w:contextualSpacing w:val="0"/>
            </w:pPr>
            <w:r>
              <w:rPr>
                <w:sz w:val="18"/>
                <w:szCs w:val="18"/>
              </w:rPr>
              <w:t>13. Región de Los Lagos</w:t>
            </w:r>
          </w:p>
        </w:tc>
        <w:tc>
          <w:tcPr>
            <w:tcW w:w="1535" w:type="dxa"/>
            <w:tcMar>
              <w:left w:w="0" w:type="dxa"/>
              <w:right w:w="0" w:type="dxa"/>
            </w:tcMar>
          </w:tcPr>
          <w:p w14:paraId="0C6D64F5" w14:textId="77777777" w:rsidR="00A90755" w:rsidRDefault="00FB542D">
            <w:pPr>
              <w:contextualSpacing w:val="0"/>
              <w:jc w:val="right"/>
            </w:pPr>
            <w:r>
              <w:rPr>
                <w:sz w:val="18"/>
                <w:szCs w:val="18"/>
              </w:rPr>
              <w:t>1170,25</w:t>
            </w:r>
          </w:p>
        </w:tc>
      </w:tr>
      <w:tr w:rsidR="00A90755" w14:paraId="6D3719DE" w14:textId="77777777">
        <w:trPr>
          <w:trHeight w:val="180"/>
        </w:trPr>
        <w:tc>
          <w:tcPr>
            <w:tcW w:w="2345" w:type="dxa"/>
            <w:vMerge/>
            <w:tcMar>
              <w:left w:w="0" w:type="dxa"/>
              <w:right w:w="0" w:type="dxa"/>
            </w:tcMar>
          </w:tcPr>
          <w:p w14:paraId="72E24237" w14:textId="77777777" w:rsidR="00A90755" w:rsidRDefault="00A90755">
            <w:pPr>
              <w:contextualSpacing w:val="0"/>
            </w:pPr>
          </w:p>
        </w:tc>
        <w:tc>
          <w:tcPr>
            <w:tcW w:w="4730" w:type="dxa"/>
            <w:tcMar>
              <w:left w:w="0" w:type="dxa"/>
              <w:right w:w="0" w:type="dxa"/>
            </w:tcMar>
          </w:tcPr>
          <w:p w14:paraId="6D1326F2" w14:textId="77777777" w:rsidR="00A90755" w:rsidRDefault="00FB542D">
            <w:pPr>
              <w:contextualSpacing w:val="0"/>
            </w:pPr>
            <w:r>
              <w:rPr>
                <w:sz w:val="18"/>
                <w:szCs w:val="18"/>
              </w:rPr>
              <w:t>RM. Región Metropolitana de Santiago</w:t>
            </w:r>
          </w:p>
        </w:tc>
        <w:tc>
          <w:tcPr>
            <w:tcW w:w="1535" w:type="dxa"/>
            <w:tcMar>
              <w:left w:w="0" w:type="dxa"/>
              <w:right w:w="0" w:type="dxa"/>
            </w:tcMar>
          </w:tcPr>
          <w:p w14:paraId="12CA1292" w14:textId="77777777" w:rsidR="00A90755" w:rsidRDefault="00FB542D">
            <w:pPr>
              <w:contextualSpacing w:val="0"/>
              <w:jc w:val="right"/>
            </w:pPr>
            <w:r>
              <w:rPr>
                <w:sz w:val="18"/>
                <w:szCs w:val="18"/>
              </w:rPr>
              <w:t>778,42</w:t>
            </w:r>
          </w:p>
        </w:tc>
      </w:tr>
      <w:tr w:rsidR="00A90755" w14:paraId="4F2A0B88" w14:textId="77777777">
        <w:trPr>
          <w:trHeight w:val="180"/>
        </w:trPr>
        <w:tc>
          <w:tcPr>
            <w:tcW w:w="2345" w:type="dxa"/>
            <w:vMerge w:val="restart"/>
            <w:tcMar>
              <w:left w:w="0" w:type="dxa"/>
              <w:right w:w="0" w:type="dxa"/>
            </w:tcMar>
          </w:tcPr>
          <w:p w14:paraId="75E847A4" w14:textId="77777777" w:rsidR="00A90755" w:rsidRDefault="00FB542D">
            <w:pPr>
              <w:contextualSpacing w:val="0"/>
            </w:pPr>
            <w:r>
              <w:rPr>
                <w:sz w:val="18"/>
                <w:szCs w:val="18"/>
              </w:rPr>
              <w:t xml:space="preserve">HORTALIZAS, FLORES y VIVEROS </w:t>
            </w:r>
          </w:p>
        </w:tc>
        <w:tc>
          <w:tcPr>
            <w:tcW w:w="4730" w:type="dxa"/>
            <w:tcMar>
              <w:left w:w="0" w:type="dxa"/>
              <w:right w:w="0" w:type="dxa"/>
            </w:tcMar>
          </w:tcPr>
          <w:p w14:paraId="6B11514B" w14:textId="77777777" w:rsidR="00A90755" w:rsidRDefault="00FB542D">
            <w:pPr>
              <w:contextualSpacing w:val="0"/>
            </w:pPr>
            <w:r>
              <w:rPr>
                <w:sz w:val="18"/>
                <w:szCs w:val="18"/>
              </w:rPr>
              <w:t xml:space="preserve">0015. Región de Arica y </w:t>
            </w:r>
            <w:proofErr w:type="spellStart"/>
            <w:r>
              <w:rPr>
                <w:sz w:val="18"/>
                <w:szCs w:val="18"/>
              </w:rPr>
              <w:t>Parinacota</w:t>
            </w:r>
            <w:proofErr w:type="spellEnd"/>
          </w:p>
        </w:tc>
        <w:tc>
          <w:tcPr>
            <w:tcW w:w="1535" w:type="dxa"/>
            <w:tcMar>
              <w:left w:w="0" w:type="dxa"/>
              <w:right w:w="0" w:type="dxa"/>
            </w:tcMar>
          </w:tcPr>
          <w:p w14:paraId="126887AF" w14:textId="77777777" w:rsidR="00A90755" w:rsidRDefault="00FB542D">
            <w:pPr>
              <w:contextualSpacing w:val="0"/>
              <w:jc w:val="right"/>
            </w:pPr>
            <w:r>
              <w:rPr>
                <w:sz w:val="18"/>
                <w:szCs w:val="18"/>
              </w:rPr>
              <w:t>109,03</w:t>
            </w:r>
          </w:p>
        </w:tc>
      </w:tr>
      <w:tr w:rsidR="00A90755" w14:paraId="1FDFC841" w14:textId="77777777">
        <w:trPr>
          <w:trHeight w:val="180"/>
        </w:trPr>
        <w:tc>
          <w:tcPr>
            <w:tcW w:w="2345" w:type="dxa"/>
            <w:vMerge/>
            <w:tcMar>
              <w:left w:w="0" w:type="dxa"/>
              <w:right w:w="0" w:type="dxa"/>
            </w:tcMar>
          </w:tcPr>
          <w:p w14:paraId="1B093AC6" w14:textId="77777777" w:rsidR="00A90755" w:rsidRDefault="00A90755">
            <w:pPr>
              <w:contextualSpacing w:val="0"/>
            </w:pPr>
          </w:p>
        </w:tc>
        <w:tc>
          <w:tcPr>
            <w:tcW w:w="4730" w:type="dxa"/>
            <w:tcMar>
              <w:left w:w="0" w:type="dxa"/>
              <w:right w:w="0" w:type="dxa"/>
            </w:tcMar>
          </w:tcPr>
          <w:p w14:paraId="4C2073A7" w14:textId="77777777" w:rsidR="00A90755" w:rsidRDefault="00FB542D">
            <w:pPr>
              <w:contextualSpacing w:val="0"/>
            </w:pPr>
            <w:r>
              <w:rPr>
                <w:sz w:val="18"/>
                <w:szCs w:val="18"/>
              </w:rPr>
              <w:t>01. Región de Tarapacá</w:t>
            </w:r>
          </w:p>
        </w:tc>
        <w:tc>
          <w:tcPr>
            <w:tcW w:w="1535" w:type="dxa"/>
            <w:tcMar>
              <w:left w:w="0" w:type="dxa"/>
              <w:right w:w="0" w:type="dxa"/>
            </w:tcMar>
          </w:tcPr>
          <w:p w14:paraId="1401B094" w14:textId="77777777" w:rsidR="00A90755" w:rsidRDefault="00FB542D">
            <w:pPr>
              <w:contextualSpacing w:val="0"/>
              <w:jc w:val="right"/>
            </w:pPr>
            <w:r>
              <w:rPr>
                <w:sz w:val="18"/>
                <w:szCs w:val="18"/>
              </w:rPr>
              <w:t>20,3</w:t>
            </w:r>
          </w:p>
        </w:tc>
      </w:tr>
      <w:tr w:rsidR="00A90755" w14:paraId="2E992009" w14:textId="77777777">
        <w:trPr>
          <w:trHeight w:val="180"/>
        </w:trPr>
        <w:tc>
          <w:tcPr>
            <w:tcW w:w="2345" w:type="dxa"/>
            <w:vMerge/>
            <w:tcMar>
              <w:left w:w="0" w:type="dxa"/>
              <w:right w:w="0" w:type="dxa"/>
            </w:tcMar>
          </w:tcPr>
          <w:p w14:paraId="671218B6" w14:textId="77777777" w:rsidR="00A90755" w:rsidRDefault="00A90755">
            <w:pPr>
              <w:contextualSpacing w:val="0"/>
            </w:pPr>
          </w:p>
        </w:tc>
        <w:tc>
          <w:tcPr>
            <w:tcW w:w="4730" w:type="dxa"/>
            <w:tcMar>
              <w:left w:w="0" w:type="dxa"/>
              <w:right w:w="0" w:type="dxa"/>
            </w:tcMar>
          </w:tcPr>
          <w:p w14:paraId="3C4AF9AD" w14:textId="77777777" w:rsidR="00A90755" w:rsidRDefault="00FB542D">
            <w:pPr>
              <w:contextualSpacing w:val="0"/>
            </w:pPr>
            <w:r>
              <w:rPr>
                <w:sz w:val="18"/>
                <w:szCs w:val="18"/>
              </w:rPr>
              <w:t>02. Región de Antofagasta</w:t>
            </w:r>
          </w:p>
        </w:tc>
        <w:tc>
          <w:tcPr>
            <w:tcW w:w="1535" w:type="dxa"/>
            <w:tcMar>
              <w:left w:w="0" w:type="dxa"/>
              <w:right w:w="0" w:type="dxa"/>
            </w:tcMar>
          </w:tcPr>
          <w:p w14:paraId="2359297B" w14:textId="77777777" w:rsidR="00A90755" w:rsidRDefault="00FB542D">
            <w:pPr>
              <w:contextualSpacing w:val="0"/>
              <w:jc w:val="right"/>
            </w:pPr>
            <w:r>
              <w:rPr>
                <w:sz w:val="18"/>
                <w:szCs w:val="18"/>
              </w:rPr>
              <w:t>12,3</w:t>
            </w:r>
          </w:p>
        </w:tc>
      </w:tr>
      <w:tr w:rsidR="00A90755" w14:paraId="275BF4AE" w14:textId="77777777">
        <w:trPr>
          <w:trHeight w:val="180"/>
        </w:trPr>
        <w:tc>
          <w:tcPr>
            <w:tcW w:w="2345" w:type="dxa"/>
            <w:vMerge/>
            <w:tcMar>
              <w:left w:w="0" w:type="dxa"/>
              <w:right w:w="0" w:type="dxa"/>
            </w:tcMar>
          </w:tcPr>
          <w:p w14:paraId="436ED6A1" w14:textId="77777777" w:rsidR="00A90755" w:rsidRDefault="00A90755">
            <w:pPr>
              <w:contextualSpacing w:val="0"/>
            </w:pPr>
          </w:p>
        </w:tc>
        <w:tc>
          <w:tcPr>
            <w:tcW w:w="4730" w:type="dxa"/>
            <w:tcMar>
              <w:left w:w="0" w:type="dxa"/>
              <w:right w:w="0" w:type="dxa"/>
            </w:tcMar>
          </w:tcPr>
          <w:p w14:paraId="0E2CC4C5" w14:textId="77777777" w:rsidR="00A90755" w:rsidRDefault="00FB542D">
            <w:pPr>
              <w:contextualSpacing w:val="0"/>
            </w:pPr>
            <w:r>
              <w:rPr>
                <w:sz w:val="18"/>
                <w:szCs w:val="18"/>
              </w:rPr>
              <w:t>04. Región de Atacama</w:t>
            </w:r>
          </w:p>
        </w:tc>
        <w:tc>
          <w:tcPr>
            <w:tcW w:w="1535" w:type="dxa"/>
            <w:tcMar>
              <w:left w:w="0" w:type="dxa"/>
              <w:right w:w="0" w:type="dxa"/>
            </w:tcMar>
          </w:tcPr>
          <w:p w14:paraId="66856AB8" w14:textId="77777777" w:rsidR="00A90755" w:rsidRDefault="00FB542D">
            <w:pPr>
              <w:contextualSpacing w:val="0"/>
              <w:jc w:val="right"/>
            </w:pPr>
            <w:r>
              <w:rPr>
                <w:sz w:val="18"/>
                <w:szCs w:val="18"/>
              </w:rPr>
              <w:t>57,01</w:t>
            </w:r>
          </w:p>
        </w:tc>
      </w:tr>
      <w:tr w:rsidR="00A90755" w14:paraId="670DE216" w14:textId="77777777">
        <w:trPr>
          <w:trHeight w:val="180"/>
        </w:trPr>
        <w:tc>
          <w:tcPr>
            <w:tcW w:w="2345" w:type="dxa"/>
            <w:vMerge/>
            <w:tcMar>
              <w:left w:w="0" w:type="dxa"/>
              <w:right w:w="0" w:type="dxa"/>
            </w:tcMar>
          </w:tcPr>
          <w:p w14:paraId="0DC676E7" w14:textId="77777777" w:rsidR="00A90755" w:rsidRDefault="00A90755">
            <w:pPr>
              <w:contextualSpacing w:val="0"/>
            </w:pPr>
          </w:p>
        </w:tc>
        <w:tc>
          <w:tcPr>
            <w:tcW w:w="4730" w:type="dxa"/>
            <w:tcMar>
              <w:left w:w="0" w:type="dxa"/>
              <w:right w:w="0" w:type="dxa"/>
            </w:tcMar>
          </w:tcPr>
          <w:p w14:paraId="11CC3E88" w14:textId="77777777" w:rsidR="00A90755" w:rsidRDefault="00FB542D">
            <w:pPr>
              <w:contextualSpacing w:val="0"/>
            </w:pPr>
            <w:r>
              <w:rPr>
                <w:sz w:val="18"/>
                <w:szCs w:val="18"/>
              </w:rPr>
              <w:t>04. Región de Coquimbo</w:t>
            </w:r>
          </w:p>
        </w:tc>
        <w:tc>
          <w:tcPr>
            <w:tcW w:w="1535" w:type="dxa"/>
            <w:tcMar>
              <w:left w:w="0" w:type="dxa"/>
              <w:right w:w="0" w:type="dxa"/>
            </w:tcMar>
          </w:tcPr>
          <w:p w14:paraId="6387AD3D" w14:textId="77777777" w:rsidR="00A90755" w:rsidRDefault="00FB542D">
            <w:pPr>
              <w:contextualSpacing w:val="0"/>
              <w:jc w:val="right"/>
            </w:pPr>
            <w:r>
              <w:rPr>
                <w:sz w:val="18"/>
                <w:szCs w:val="18"/>
              </w:rPr>
              <w:t>397,57</w:t>
            </w:r>
          </w:p>
        </w:tc>
      </w:tr>
      <w:tr w:rsidR="00A90755" w14:paraId="091E5850" w14:textId="77777777">
        <w:trPr>
          <w:trHeight w:val="180"/>
        </w:trPr>
        <w:tc>
          <w:tcPr>
            <w:tcW w:w="2345" w:type="dxa"/>
            <w:vMerge/>
            <w:tcMar>
              <w:left w:w="0" w:type="dxa"/>
              <w:right w:w="0" w:type="dxa"/>
            </w:tcMar>
          </w:tcPr>
          <w:p w14:paraId="1AA75989" w14:textId="77777777" w:rsidR="00A90755" w:rsidRDefault="00A90755">
            <w:pPr>
              <w:contextualSpacing w:val="0"/>
            </w:pPr>
          </w:p>
        </w:tc>
        <w:tc>
          <w:tcPr>
            <w:tcW w:w="4730" w:type="dxa"/>
            <w:tcMar>
              <w:left w:w="0" w:type="dxa"/>
              <w:right w:w="0" w:type="dxa"/>
            </w:tcMar>
          </w:tcPr>
          <w:p w14:paraId="212293B2" w14:textId="77777777" w:rsidR="00A90755" w:rsidRDefault="00FB542D">
            <w:pPr>
              <w:contextualSpacing w:val="0"/>
            </w:pPr>
            <w:r>
              <w:rPr>
                <w:sz w:val="18"/>
                <w:szCs w:val="18"/>
              </w:rPr>
              <w:t>05. Región de Valparaíso</w:t>
            </w:r>
          </w:p>
        </w:tc>
        <w:tc>
          <w:tcPr>
            <w:tcW w:w="1535" w:type="dxa"/>
            <w:tcMar>
              <w:left w:w="0" w:type="dxa"/>
              <w:right w:w="0" w:type="dxa"/>
            </w:tcMar>
          </w:tcPr>
          <w:p w14:paraId="4688CC9C" w14:textId="77777777" w:rsidR="00A90755" w:rsidRDefault="00FB542D">
            <w:pPr>
              <w:contextualSpacing w:val="0"/>
              <w:jc w:val="right"/>
            </w:pPr>
            <w:r>
              <w:rPr>
                <w:sz w:val="18"/>
                <w:szCs w:val="18"/>
              </w:rPr>
              <w:t>357,05</w:t>
            </w:r>
          </w:p>
        </w:tc>
      </w:tr>
      <w:tr w:rsidR="00A90755" w14:paraId="3FDEB560" w14:textId="77777777">
        <w:trPr>
          <w:trHeight w:val="180"/>
        </w:trPr>
        <w:tc>
          <w:tcPr>
            <w:tcW w:w="2345" w:type="dxa"/>
            <w:vMerge/>
            <w:tcMar>
              <w:left w:w="0" w:type="dxa"/>
              <w:right w:w="0" w:type="dxa"/>
            </w:tcMar>
          </w:tcPr>
          <w:p w14:paraId="6C2EAE28" w14:textId="77777777" w:rsidR="00A90755" w:rsidRDefault="00A90755">
            <w:pPr>
              <w:contextualSpacing w:val="0"/>
            </w:pPr>
          </w:p>
        </w:tc>
        <w:tc>
          <w:tcPr>
            <w:tcW w:w="4730" w:type="dxa"/>
            <w:tcMar>
              <w:left w:w="0" w:type="dxa"/>
              <w:right w:w="0" w:type="dxa"/>
            </w:tcMar>
          </w:tcPr>
          <w:p w14:paraId="55DC1E1B" w14:textId="77777777" w:rsidR="00A90755" w:rsidRDefault="00FB542D">
            <w:pPr>
              <w:contextualSpacing w:val="0"/>
            </w:pPr>
            <w:r>
              <w:rPr>
                <w:sz w:val="18"/>
                <w:szCs w:val="18"/>
              </w:rPr>
              <w:t>06. Región del Libertador Bernardo O'Higgins</w:t>
            </w:r>
          </w:p>
        </w:tc>
        <w:tc>
          <w:tcPr>
            <w:tcW w:w="1535" w:type="dxa"/>
            <w:tcMar>
              <w:left w:w="0" w:type="dxa"/>
              <w:right w:w="0" w:type="dxa"/>
            </w:tcMar>
          </w:tcPr>
          <w:p w14:paraId="787BC919" w14:textId="77777777" w:rsidR="00A90755" w:rsidRDefault="00FB542D">
            <w:pPr>
              <w:contextualSpacing w:val="0"/>
              <w:jc w:val="right"/>
            </w:pPr>
            <w:r>
              <w:rPr>
                <w:sz w:val="18"/>
                <w:szCs w:val="18"/>
              </w:rPr>
              <w:t>462,29</w:t>
            </w:r>
          </w:p>
        </w:tc>
      </w:tr>
      <w:tr w:rsidR="00A90755" w14:paraId="44C482DE" w14:textId="77777777">
        <w:trPr>
          <w:trHeight w:val="180"/>
        </w:trPr>
        <w:tc>
          <w:tcPr>
            <w:tcW w:w="2345" w:type="dxa"/>
            <w:vMerge/>
            <w:tcMar>
              <w:left w:w="0" w:type="dxa"/>
              <w:right w:w="0" w:type="dxa"/>
            </w:tcMar>
          </w:tcPr>
          <w:p w14:paraId="5DE0EFED" w14:textId="77777777" w:rsidR="00A90755" w:rsidRDefault="00A90755">
            <w:pPr>
              <w:contextualSpacing w:val="0"/>
            </w:pPr>
          </w:p>
        </w:tc>
        <w:tc>
          <w:tcPr>
            <w:tcW w:w="4730" w:type="dxa"/>
            <w:tcMar>
              <w:left w:w="0" w:type="dxa"/>
              <w:right w:w="0" w:type="dxa"/>
            </w:tcMar>
          </w:tcPr>
          <w:p w14:paraId="19613EF3" w14:textId="77777777" w:rsidR="00A90755" w:rsidRDefault="00FB542D">
            <w:pPr>
              <w:contextualSpacing w:val="0"/>
            </w:pPr>
            <w:r>
              <w:rPr>
                <w:sz w:val="18"/>
                <w:szCs w:val="18"/>
              </w:rPr>
              <w:t>07. Región del Maule</w:t>
            </w:r>
          </w:p>
        </w:tc>
        <w:tc>
          <w:tcPr>
            <w:tcW w:w="1535" w:type="dxa"/>
            <w:tcMar>
              <w:left w:w="0" w:type="dxa"/>
              <w:right w:w="0" w:type="dxa"/>
            </w:tcMar>
          </w:tcPr>
          <w:p w14:paraId="42B8C0AD" w14:textId="77777777" w:rsidR="00A90755" w:rsidRDefault="00FB542D">
            <w:pPr>
              <w:contextualSpacing w:val="0"/>
              <w:jc w:val="right"/>
            </w:pPr>
            <w:r>
              <w:rPr>
                <w:sz w:val="18"/>
                <w:szCs w:val="18"/>
              </w:rPr>
              <w:t>413,78</w:t>
            </w:r>
          </w:p>
        </w:tc>
      </w:tr>
      <w:tr w:rsidR="00A90755" w14:paraId="32EC2C91" w14:textId="77777777">
        <w:trPr>
          <w:trHeight w:val="180"/>
        </w:trPr>
        <w:tc>
          <w:tcPr>
            <w:tcW w:w="2345" w:type="dxa"/>
            <w:vMerge/>
            <w:tcMar>
              <w:left w:w="0" w:type="dxa"/>
              <w:right w:w="0" w:type="dxa"/>
            </w:tcMar>
          </w:tcPr>
          <w:p w14:paraId="41DD4635" w14:textId="77777777" w:rsidR="00A90755" w:rsidRDefault="00A90755">
            <w:pPr>
              <w:contextualSpacing w:val="0"/>
            </w:pPr>
          </w:p>
        </w:tc>
        <w:tc>
          <w:tcPr>
            <w:tcW w:w="4730" w:type="dxa"/>
            <w:tcMar>
              <w:left w:w="0" w:type="dxa"/>
              <w:right w:w="0" w:type="dxa"/>
            </w:tcMar>
          </w:tcPr>
          <w:p w14:paraId="60DB24A3" w14:textId="77777777" w:rsidR="00A90755" w:rsidRDefault="00FB542D">
            <w:pPr>
              <w:contextualSpacing w:val="0"/>
            </w:pPr>
            <w:r>
              <w:rPr>
                <w:sz w:val="18"/>
                <w:szCs w:val="18"/>
              </w:rPr>
              <w:t>08. Región del Bo-Bo</w:t>
            </w:r>
          </w:p>
        </w:tc>
        <w:tc>
          <w:tcPr>
            <w:tcW w:w="1535" w:type="dxa"/>
            <w:tcMar>
              <w:left w:w="0" w:type="dxa"/>
              <w:right w:w="0" w:type="dxa"/>
            </w:tcMar>
          </w:tcPr>
          <w:p w14:paraId="521962B2" w14:textId="77777777" w:rsidR="00A90755" w:rsidRDefault="00FB542D">
            <w:pPr>
              <w:contextualSpacing w:val="0"/>
              <w:jc w:val="right"/>
            </w:pPr>
            <w:r>
              <w:rPr>
                <w:sz w:val="18"/>
                <w:szCs w:val="18"/>
              </w:rPr>
              <w:t>326,63</w:t>
            </w:r>
          </w:p>
        </w:tc>
      </w:tr>
      <w:tr w:rsidR="00A90755" w14:paraId="47F6316C" w14:textId="77777777">
        <w:trPr>
          <w:trHeight w:val="180"/>
        </w:trPr>
        <w:tc>
          <w:tcPr>
            <w:tcW w:w="2345" w:type="dxa"/>
            <w:vMerge/>
            <w:tcMar>
              <w:left w:w="0" w:type="dxa"/>
              <w:right w:w="0" w:type="dxa"/>
            </w:tcMar>
          </w:tcPr>
          <w:p w14:paraId="297691B7" w14:textId="77777777" w:rsidR="00A90755" w:rsidRDefault="00A90755">
            <w:pPr>
              <w:contextualSpacing w:val="0"/>
            </w:pPr>
          </w:p>
        </w:tc>
        <w:tc>
          <w:tcPr>
            <w:tcW w:w="4730" w:type="dxa"/>
            <w:tcMar>
              <w:left w:w="0" w:type="dxa"/>
              <w:right w:w="0" w:type="dxa"/>
            </w:tcMar>
          </w:tcPr>
          <w:p w14:paraId="44C0E78E" w14:textId="77777777" w:rsidR="00A90755" w:rsidRDefault="00FB542D">
            <w:pPr>
              <w:contextualSpacing w:val="0"/>
            </w:pPr>
            <w:r>
              <w:rPr>
                <w:sz w:val="18"/>
                <w:szCs w:val="18"/>
              </w:rPr>
              <w:t>09. Región de La Araucana</w:t>
            </w:r>
          </w:p>
        </w:tc>
        <w:tc>
          <w:tcPr>
            <w:tcW w:w="1535" w:type="dxa"/>
            <w:tcMar>
              <w:left w:w="0" w:type="dxa"/>
              <w:right w:w="0" w:type="dxa"/>
            </w:tcMar>
          </w:tcPr>
          <w:p w14:paraId="378016C4" w14:textId="77777777" w:rsidR="00A90755" w:rsidRDefault="00FB542D">
            <w:pPr>
              <w:contextualSpacing w:val="0"/>
              <w:jc w:val="right"/>
            </w:pPr>
            <w:r>
              <w:rPr>
                <w:sz w:val="18"/>
                <w:szCs w:val="18"/>
              </w:rPr>
              <w:t>153,08</w:t>
            </w:r>
          </w:p>
        </w:tc>
      </w:tr>
      <w:tr w:rsidR="00A90755" w14:paraId="6E3D9300" w14:textId="77777777">
        <w:trPr>
          <w:trHeight w:val="180"/>
        </w:trPr>
        <w:tc>
          <w:tcPr>
            <w:tcW w:w="2345" w:type="dxa"/>
            <w:vMerge/>
            <w:tcMar>
              <w:left w:w="0" w:type="dxa"/>
              <w:right w:w="0" w:type="dxa"/>
            </w:tcMar>
          </w:tcPr>
          <w:p w14:paraId="4AD2DC5E" w14:textId="77777777" w:rsidR="00A90755" w:rsidRDefault="00A90755">
            <w:pPr>
              <w:contextualSpacing w:val="0"/>
            </w:pPr>
          </w:p>
        </w:tc>
        <w:tc>
          <w:tcPr>
            <w:tcW w:w="4730" w:type="dxa"/>
            <w:tcMar>
              <w:left w:w="0" w:type="dxa"/>
              <w:right w:w="0" w:type="dxa"/>
            </w:tcMar>
          </w:tcPr>
          <w:p w14:paraId="165CDDB7" w14:textId="77777777" w:rsidR="00A90755" w:rsidRDefault="00FB542D">
            <w:pPr>
              <w:contextualSpacing w:val="0"/>
            </w:pPr>
            <w:r>
              <w:rPr>
                <w:sz w:val="18"/>
                <w:szCs w:val="18"/>
              </w:rPr>
              <w:t>10. Región de Los Ríos</w:t>
            </w:r>
          </w:p>
        </w:tc>
        <w:tc>
          <w:tcPr>
            <w:tcW w:w="1535" w:type="dxa"/>
            <w:tcMar>
              <w:left w:w="0" w:type="dxa"/>
              <w:right w:w="0" w:type="dxa"/>
            </w:tcMar>
          </w:tcPr>
          <w:p w14:paraId="03B2679D" w14:textId="77777777" w:rsidR="00A90755" w:rsidRDefault="00FB542D">
            <w:pPr>
              <w:contextualSpacing w:val="0"/>
              <w:jc w:val="right"/>
            </w:pPr>
            <w:r>
              <w:rPr>
                <w:sz w:val="18"/>
                <w:szCs w:val="18"/>
              </w:rPr>
              <w:t>59,93</w:t>
            </w:r>
          </w:p>
        </w:tc>
      </w:tr>
      <w:tr w:rsidR="00A90755" w14:paraId="3136C166" w14:textId="77777777">
        <w:trPr>
          <w:trHeight w:val="180"/>
        </w:trPr>
        <w:tc>
          <w:tcPr>
            <w:tcW w:w="2345" w:type="dxa"/>
            <w:vMerge/>
            <w:tcMar>
              <w:left w:w="0" w:type="dxa"/>
              <w:right w:w="0" w:type="dxa"/>
            </w:tcMar>
          </w:tcPr>
          <w:p w14:paraId="4B3D6434" w14:textId="77777777" w:rsidR="00A90755" w:rsidRDefault="00A90755">
            <w:pPr>
              <w:contextualSpacing w:val="0"/>
            </w:pPr>
          </w:p>
        </w:tc>
        <w:tc>
          <w:tcPr>
            <w:tcW w:w="4730" w:type="dxa"/>
            <w:tcMar>
              <w:left w:w="0" w:type="dxa"/>
              <w:right w:w="0" w:type="dxa"/>
            </w:tcMar>
          </w:tcPr>
          <w:p w14:paraId="0D3A0CD0" w14:textId="77777777" w:rsidR="00A90755" w:rsidRDefault="00FB542D">
            <w:pPr>
              <w:contextualSpacing w:val="0"/>
            </w:pPr>
            <w:r>
              <w:rPr>
                <w:sz w:val="18"/>
                <w:szCs w:val="18"/>
              </w:rPr>
              <w:t>11. Región del General Carlos Ibáñez del Campo</w:t>
            </w:r>
          </w:p>
        </w:tc>
        <w:tc>
          <w:tcPr>
            <w:tcW w:w="1535" w:type="dxa"/>
            <w:tcMar>
              <w:left w:w="0" w:type="dxa"/>
              <w:right w:w="0" w:type="dxa"/>
            </w:tcMar>
          </w:tcPr>
          <w:p w14:paraId="070A4CF3" w14:textId="77777777" w:rsidR="00A90755" w:rsidRDefault="00FB542D">
            <w:pPr>
              <w:contextualSpacing w:val="0"/>
              <w:jc w:val="right"/>
            </w:pPr>
            <w:r>
              <w:rPr>
                <w:sz w:val="18"/>
                <w:szCs w:val="18"/>
              </w:rPr>
              <w:t>3,76</w:t>
            </w:r>
          </w:p>
        </w:tc>
      </w:tr>
      <w:tr w:rsidR="00A90755" w14:paraId="27746BE7" w14:textId="77777777" w:rsidTr="0056762E">
        <w:trPr>
          <w:trHeight w:val="240"/>
        </w:trPr>
        <w:tc>
          <w:tcPr>
            <w:tcW w:w="2345" w:type="dxa"/>
            <w:vMerge/>
            <w:tcMar>
              <w:left w:w="0" w:type="dxa"/>
              <w:right w:w="0" w:type="dxa"/>
            </w:tcMar>
          </w:tcPr>
          <w:p w14:paraId="1CA62599" w14:textId="77777777" w:rsidR="00A90755" w:rsidRDefault="00A90755">
            <w:pPr>
              <w:contextualSpacing w:val="0"/>
            </w:pPr>
          </w:p>
        </w:tc>
        <w:tc>
          <w:tcPr>
            <w:tcW w:w="4730" w:type="dxa"/>
            <w:tcMar>
              <w:left w:w="0" w:type="dxa"/>
              <w:right w:w="0" w:type="dxa"/>
            </w:tcMar>
          </w:tcPr>
          <w:p w14:paraId="2CFD1342" w14:textId="77777777" w:rsidR="00A90755" w:rsidRDefault="00FB542D">
            <w:pPr>
              <w:contextualSpacing w:val="0"/>
            </w:pPr>
            <w:r>
              <w:rPr>
                <w:sz w:val="18"/>
                <w:szCs w:val="18"/>
              </w:rPr>
              <w:t>12. Región de Magallanes y Antártica Chilena</w:t>
            </w:r>
          </w:p>
        </w:tc>
        <w:tc>
          <w:tcPr>
            <w:tcW w:w="1535" w:type="dxa"/>
            <w:tcMar>
              <w:left w:w="0" w:type="dxa"/>
              <w:right w:w="0" w:type="dxa"/>
            </w:tcMar>
          </w:tcPr>
          <w:p w14:paraId="03D8990E" w14:textId="77777777" w:rsidR="00A90755" w:rsidRDefault="00FB542D">
            <w:pPr>
              <w:contextualSpacing w:val="0"/>
              <w:jc w:val="right"/>
            </w:pPr>
            <w:r>
              <w:rPr>
                <w:sz w:val="18"/>
                <w:szCs w:val="18"/>
              </w:rPr>
              <w:t>2,18</w:t>
            </w:r>
          </w:p>
        </w:tc>
      </w:tr>
      <w:tr w:rsidR="00A90755" w14:paraId="364CFE2F" w14:textId="77777777">
        <w:trPr>
          <w:trHeight w:val="180"/>
        </w:trPr>
        <w:tc>
          <w:tcPr>
            <w:tcW w:w="2345" w:type="dxa"/>
            <w:vMerge/>
            <w:tcMar>
              <w:left w:w="0" w:type="dxa"/>
              <w:right w:w="0" w:type="dxa"/>
            </w:tcMar>
          </w:tcPr>
          <w:p w14:paraId="385C5123" w14:textId="77777777" w:rsidR="00A90755" w:rsidRDefault="00A90755">
            <w:pPr>
              <w:contextualSpacing w:val="0"/>
            </w:pPr>
          </w:p>
        </w:tc>
        <w:tc>
          <w:tcPr>
            <w:tcW w:w="4730" w:type="dxa"/>
            <w:tcMar>
              <w:left w:w="0" w:type="dxa"/>
              <w:right w:w="0" w:type="dxa"/>
            </w:tcMar>
          </w:tcPr>
          <w:p w14:paraId="48A18BD9" w14:textId="77777777" w:rsidR="00A90755" w:rsidRDefault="00FB542D">
            <w:pPr>
              <w:contextualSpacing w:val="0"/>
            </w:pPr>
            <w:r>
              <w:rPr>
                <w:sz w:val="18"/>
                <w:szCs w:val="18"/>
              </w:rPr>
              <w:t>13. Región de Los Lagos</w:t>
            </w:r>
          </w:p>
        </w:tc>
        <w:tc>
          <w:tcPr>
            <w:tcW w:w="1535" w:type="dxa"/>
            <w:tcMar>
              <w:left w:w="0" w:type="dxa"/>
              <w:right w:w="0" w:type="dxa"/>
            </w:tcMar>
          </w:tcPr>
          <w:p w14:paraId="787EDF64" w14:textId="77777777" w:rsidR="00A90755" w:rsidRDefault="00FB542D">
            <w:pPr>
              <w:contextualSpacing w:val="0"/>
              <w:jc w:val="right"/>
            </w:pPr>
            <w:r>
              <w:rPr>
                <w:sz w:val="18"/>
                <w:szCs w:val="18"/>
              </w:rPr>
              <w:t>75,38</w:t>
            </w:r>
          </w:p>
        </w:tc>
      </w:tr>
      <w:tr w:rsidR="00A90755" w14:paraId="70FDD04A" w14:textId="77777777">
        <w:trPr>
          <w:trHeight w:val="180"/>
        </w:trPr>
        <w:tc>
          <w:tcPr>
            <w:tcW w:w="2345" w:type="dxa"/>
            <w:vMerge/>
            <w:tcMar>
              <w:left w:w="0" w:type="dxa"/>
              <w:right w:w="0" w:type="dxa"/>
            </w:tcMar>
          </w:tcPr>
          <w:p w14:paraId="42C0187B" w14:textId="77777777" w:rsidR="00A90755" w:rsidRDefault="00A90755">
            <w:pPr>
              <w:contextualSpacing w:val="0"/>
            </w:pPr>
          </w:p>
        </w:tc>
        <w:tc>
          <w:tcPr>
            <w:tcW w:w="4730" w:type="dxa"/>
            <w:tcMar>
              <w:left w:w="0" w:type="dxa"/>
              <w:right w:w="0" w:type="dxa"/>
            </w:tcMar>
          </w:tcPr>
          <w:p w14:paraId="5E78047E" w14:textId="77777777" w:rsidR="00A90755" w:rsidRDefault="00FB542D">
            <w:pPr>
              <w:contextualSpacing w:val="0"/>
            </w:pPr>
            <w:r>
              <w:rPr>
                <w:sz w:val="18"/>
                <w:szCs w:val="18"/>
              </w:rPr>
              <w:t>RM. Región Metropolitana de Santiago</w:t>
            </w:r>
          </w:p>
        </w:tc>
        <w:tc>
          <w:tcPr>
            <w:tcW w:w="1535" w:type="dxa"/>
            <w:tcMar>
              <w:left w:w="0" w:type="dxa"/>
              <w:right w:w="0" w:type="dxa"/>
            </w:tcMar>
          </w:tcPr>
          <w:p w14:paraId="3D513F7F" w14:textId="77777777" w:rsidR="00A90755" w:rsidRDefault="00FB542D">
            <w:pPr>
              <w:contextualSpacing w:val="0"/>
              <w:jc w:val="right"/>
            </w:pPr>
            <w:r>
              <w:rPr>
                <w:sz w:val="18"/>
                <w:szCs w:val="18"/>
              </w:rPr>
              <w:t>897,29</w:t>
            </w:r>
          </w:p>
        </w:tc>
      </w:tr>
      <w:tr w:rsidR="00A90755" w14:paraId="5D282768" w14:textId="77777777">
        <w:trPr>
          <w:trHeight w:val="180"/>
        </w:trPr>
        <w:tc>
          <w:tcPr>
            <w:tcW w:w="2345" w:type="dxa"/>
            <w:vMerge w:val="restart"/>
            <w:tcMar>
              <w:left w:w="0" w:type="dxa"/>
              <w:right w:w="0" w:type="dxa"/>
            </w:tcMar>
          </w:tcPr>
          <w:p w14:paraId="542C88F7" w14:textId="77777777" w:rsidR="00A90755" w:rsidRDefault="00FB542D">
            <w:pPr>
              <w:contextualSpacing w:val="0"/>
            </w:pPr>
            <w:r>
              <w:rPr>
                <w:sz w:val="18"/>
                <w:szCs w:val="18"/>
              </w:rPr>
              <w:t>VITIVINICOLA</w:t>
            </w:r>
          </w:p>
        </w:tc>
        <w:tc>
          <w:tcPr>
            <w:tcW w:w="4730" w:type="dxa"/>
            <w:tcMar>
              <w:left w:w="0" w:type="dxa"/>
              <w:right w:w="0" w:type="dxa"/>
            </w:tcMar>
          </w:tcPr>
          <w:p w14:paraId="4B8F3CBA" w14:textId="77777777" w:rsidR="00A90755" w:rsidRDefault="00FB542D">
            <w:pPr>
              <w:contextualSpacing w:val="0"/>
            </w:pPr>
            <w:r>
              <w:rPr>
                <w:sz w:val="18"/>
                <w:szCs w:val="18"/>
              </w:rPr>
              <w:t xml:space="preserve">0015. Región de Arica y </w:t>
            </w:r>
            <w:proofErr w:type="spellStart"/>
            <w:r>
              <w:rPr>
                <w:sz w:val="18"/>
                <w:szCs w:val="18"/>
              </w:rPr>
              <w:t>Parinacota</w:t>
            </w:r>
            <w:proofErr w:type="spellEnd"/>
          </w:p>
        </w:tc>
        <w:tc>
          <w:tcPr>
            <w:tcW w:w="1535" w:type="dxa"/>
            <w:tcMar>
              <w:left w:w="0" w:type="dxa"/>
              <w:right w:w="0" w:type="dxa"/>
            </w:tcMar>
          </w:tcPr>
          <w:p w14:paraId="511992F8" w14:textId="77777777" w:rsidR="00A90755" w:rsidRDefault="00FB542D">
            <w:pPr>
              <w:contextualSpacing w:val="0"/>
              <w:jc w:val="right"/>
            </w:pPr>
            <w:r>
              <w:rPr>
                <w:sz w:val="18"/>
                <w:szCs w:val="18"/>
              </w:rPr>
              <w:t>1,58</w:t>
            </w:r>
          </w:p>
        </w:tc>
      </w:tr>
      <w:tr w:rsidR="00A90755" w14:paraId="36A0E147" w14:textId="77777777">
        <w:trPr>
          <w:trHeight w:val="180"/>
        </w:trPr>
        <w:tc>
          <w:tcPr>
            <w:tcW w:w="2345" w:type="dxa"/>
            <w:vMerge/>
            <w:tcMar>
              <w:left w:w="0" w:type="dxa"/>
              <w:right w:w="0" w:type="dxa"/>
            </w:tcMar>
          </w:tcPr>
          <w:p w14:paraId="687CAF86" w14:textId="77777777" w:rsidR="00A90755" w:rsidRDefault="00A90755">
            <w:pPr>
              <w:contextualSpacing w:val="0"/>
            </w:pPr>
          </w:p>
        </w:tc>
        <w:tc>
          <w:tcPr>
            <w:tcW w:w="4730" w:type="dxa"/>
            <w:tcMar>
              <w:left w:w="0" w:type="dxa"/>
              <w:right w:w="0" w:type="dxa"/>
            </w:tcMar>
          </w:tcPr>
          <w:p w14:paraId="1266935B" w14:textId="77777777" w:rsidR="00A90755" w:rsidRDefault="00FB542D">
            <w:pPr>
              <w:contextualSpacing w:val="0"/>
            </w:pPr>
            <w:r>
              <w:rPr>
                <w:sz w:val="18"/>
                <w:szCs w:val="18"/>
              </w:rPr>
              <w:t>04. Región de Atacama</w:t>
            </w:r>
          </w:p>
        </w:tc>
        <w:tc>
          <w:tcPr>
            <w:tcW w:w="1535" w:type="dxa"/>
            <w:tcMar>
              <w:left w:w="0" w:type="dxa"/>
              <w:right w:w="0" w:type="dxa"/>
            </w:tcMar>
          </w:tcPr>
          <w:p w14:paraId="042FBE36" w14:textId="77777777" w:rsidR="00A90755" w:rsidRDefault="00FB542D">
            <w:pPr>
              <w:contextualSpacing w:val="0"/>
              <w:jc w:val="right"/>
            </w:pPr>
            <w:r>
              <w:rPr>
                <w:sz w:val="18"/>
                <w:szCs w:val="18"/>
              </w:rPr>
              <w:t>25,19</w:t>
            </w:r>
          </w:p>
        </w:tc>
      </w:tr>
      <w:tr w:rsidR="00A90755" w14:paraId="747562FE" w14:textId="77777777">
        <w:trPr>
          <w:trHeight w:val="180"/>
        </w:trPr>
        <w:tc>
          <w:tcPr>
            <w:tcW w:w="2345" w:type="dxa"/>
            <w:vMerge/>
            <w:tcMar>
              <w:left w:w="0" w:type="dxa"/>
              <w:right w:w="0" w:type="dxa"/>
            </w:tcMar>
          </w:tcPr>
          <w:p w14:paraId="54EF3B75" w14:textId="77777777" w:rsidR="00A90755" w:rsidRDefault="00A90755">
            <w:pPr>
              <w:contextualSpacing w:val="0"/>
            </w:pPr>
          </w:p>
        </w:tc>
        <w:tc>
          <w:tcPr>
            <w:tcW w:w="4730" w:type="dxa"/>
            <w:tcMar>
              <w:left w:w="0" w:type="dxa"/>
              <w:right w:w="0" w:type="dxa"/>
            </w:tcMar>
          </w:tcPr>
          <w:p w14:paraId="78C8C919" w14:textId="77777777" w:rsidR="00A90755" w:rsidRDefault="00FB542D">
            <w:pPr>
              <w:contextualSpacing w:val="0"/>
            </w:pPr>
            <w:r>
              <w:rPr>
                <w:sz w:val="18"/>
                <w:szCs w:val="18"/>
              </w:rPr>
              <w:t>04. Región de Coquimbo</w:t>
            </w:r>
          </w:p>
        </w:tc>
        <w:tc>
          <w:tcPr>
            <w:tcW w:w="1535" w:type="dxa"/>
            <w:tcMar>
              <w:left w:w="0" w:type="dxa"/>
              <w:right w:w="0" w:type="dxa"/>
            </w:tcMar>
          </w:tcPr>
          <w:p w14:paraId="49D7BCDE" w14:textId="77777777" w:rsidR="00A90755" w:rsidRDefault="00FB542D">
            <w:pPr>
              <w:contextualSpacing w:val="0"/>
              <w:jc w:val="right"/>
            </w:pPr>
            <w:r>
              <w:rPr>
                <w:sz w:val="18"/>
                <w:szCs w:val="18"/>
              </w:rPr>
              <w:t>431,28</w:t>
            </w:r>
          </w:p>
        </w:tc>
      </w:tr>
      <w:tr w:rsidR="00A90755" w14:paraId="7DE13CA0" w14:textId="77777777">
        <w:trPr>
          <w:trHeight w:val="180"/>
        </w:trPr>
        <w:tc>
          <w:tcPr>
            <w:tcW w:w="2345" w:type="dxa"/>
            <w:vMerge/>
            <w:tcMar>
              <w:left w:w="0" w:type="dxa"/>
              <w:right w:w="0" w:type="dxa"/>
            </w:tcMar>
          </w:tcPr>
          <w:p w14:paraId="56639C03" w14:textId="77777777" w:rsidR="00A90755" w:rsidRDefault="00A90755">
            <w:pPr>
              <w:contextualSpacing w:val="0"/>
            </w:pPr>
          </w:p>
        </w:tc>
        <w:tc>
          <w:tcPr>
            <w:tcW w:w="4730" w:type="dxa"/>
            <w:tcMar>
              <w:left w:w="0" w:type="dxa"/>
              <w:right w:w="0" w:type="dxa"/>
            </w:tcMar>
          </w:tcPr>
          <w:p w14:paraId="4665151A" w14:textId="77777777" w:rsidR="00A90755" w:rsidRDefault="00FB542D">
            <w:pPr>
              <w:contextualSpacing w:val="0"/>
            </w:pPr>
            <w:r>
              <w:rPr>
                <w:sz w:val="18"/>
                <w:szCs w:val="18"/>
              </w:rPr>
              <w:t>05. Región de Valparaíso</w:t>
            </w:r>
          </w:p>
        </w:tc>
        <w:tc>
          <w:tcPr>
            <w:tcW w:w="1535" w:type="dxa"/>
            <w:tcMar>
              <w:left w:w="0" w:type="dxa"/>
              <w:right w:w="0" w:type="dxa"/>
            </w:tcMar>
          </w:tcPr>
          <w:p w14:paraId="2EE76382" w14:textId="77777777" w:rsidR="00A90755" w:rsidRDefault="00FB542D">
            <w:pPr>
              <w:contextualSpacing w:val="0"/>
              <w:jc w:val="right"/>
            </w:pPr>
            <w:r>
              <w:rPr>
                <w:sz w:val="18"/>
                <w:szCs w:val="18"/>
              </w:rPr>
              <w:t>255,82</w:t>
            </w:r>
          </w:p>
        </w:tc>
      </w:tr>
      <w:tr w:rsidR="00A90755" w14:paraId="5810F190" w14:textId="77777777">
        <w:trPr>
          <w:trHeight w:val="180"/>
        </w:trPr>
        <w:tc>
          <w:tcPr>
            <w:tcW w:w="2345" w:type="dxa"/>
            <w:vMerge/>
            <w:tcMar>
              <w:left w:w="0" w:type="dxa"/>
              <w:right w:w="0" w:type="dxa"/>
            </w:tcMar>
          </w:tcPr>
          <w:p w14:paraId="44DFD47D" w14:textId="77777777" w:rsidR="00A90755" w:rsidRDefault="00A90755">
            <w:pPr>
              <w:contextualSpacing w:val="0"/>
            </w:pPr>
          </w:p>
        </w:tc>
        <w:tc>
          <w:tcPr>
            <w:tcW w:w="4730" w:type="dxa"/>
            <w:tcMar>
              <w:left w:w="0" w:type="dxa"/>
              <w:right w:w="0" w:type="dxa"/>
            </w:tcMar>
          </w:tcPr>
          <w:p w14:paraId="59E79DBE" w14:textId="77777777" w:rsidR="00A90755" w:rsidRDefault="00FB542D">
            <w:pPr>
              <w:contextualSpacing w:val="0"/>
            </w:pPr>
            <w:r>
              <w:rPr>
                <w:sz w:val="18"/>
                <w:szCs w:val="18"/>
              </w:rPr>
              <w:t>06. Región del Libertador Bernardo O'Higgins</w:t>
            </w:r>
          </w:p>
        </w:tc>
        <w:tc>
          <w:tcPr>
            <w:tcW w:w="1535" w:type="dxa"/>
            <w:tcMar>
              <w:left w:w="0" w:type="dxa"/>
              <w:right w:w="0" w:type="dxa"/>
            </w:tcMar>
          </w:tcPr>
          <w:p w14:paraId="259B762A" w14:textId="77777777" w:rsidR="00A90755" w:rsidRDefault="00FB542D">
            <w:pPr>
              <w:contextualSpacing w:val="0"/>
              <w:jc w:val="right"/>
            </w:pPr>
            <w:r>
              <w:rPr>
                <w:sz w:val="18"/>
                <w:szCs w:val="18"/>
              </w:rPr>
              <w:t>1267,21</w:t>
            </w:r>
          </w:p>
        </w:tc>
      </w:tr>
      <w:tr w:rsidR="00A90755" w14:paraId="171208C4" w14:textId="77777777">
        <w:trPr>
          <w:trHeight w:val="180"/>
        </w:trPr>
        <w:tc>
          <w:tcPr>
            <w:tcW w:w="2345" w:type="dxa"/>
            <w:vMerge/>
            <w:tcMar>
              <w:left w:w="0" w:type="dxa"/>
              <w:right w:w="0" w:type="dxa"/>
            </w:tcMar>
          </w:tcPr>
          <w:p w14:paraId="1D100605" w14:textId="77777777" w:rsidR="00A90755" w:rsidRDefault="00A90755">
            <w:pPr>
              <w:contextualSpacing w:val="0"/>
            </w:pPr>
          </w:p>
        </w:tc>
        <w:tc>
          <w:tcPr>
            <w:tcW w:w="4730" w:type="dxa"/>
            <w:tcMar>
              <w:left w:w="0" w:type="dxa"/>
              <w:right w:w="0" w:type="dxa"/>
            </w:tcMar>
          </w:tcPr>
          <w:p w14:paraId="0AC3A617" w14:textId="77777777" w:rsidR="00A90755" w:rsidRDefault="00FB542D">
            <w:pPr>
              <w:contextualSpacing w:val="0"/>
            </w:pPr>
            <w:r>
              <w:rPr>
                <w:sz w:val="18"/>
                <w:szCs w:val="18"/>
              </w:rPr>
              <w:t>07. Región del Maule</w:t>
            </w:r>
          </w:p>
        </w:tc>
        <w:tc>
          <w:tcPr>
            <w:tcW w:w="1535" w:type="dxa"/>
            <w:tcMar>
              <w:left w:w="0" w:type="dxa"/>
              <w:right w:w="0" w:type="dxa"/>
            </w:tcMar>
          </w:tcPr>
          <w:p w14:paraId="0EC783A5" w14:textId="77777777" w:rsidR="00A90755" w:rsidRDefault="00FB542D">
            <w:pPr>
              <w:contextualSpacing w:val="0"/>
              <w:jc w:val="right"/>
            </w:pPr>
            <w:r>
              <w:rPr>
                <w:sz w:val="18"/>
                <w:szCs w:val="18"/>
              </w:rPr>
              <w:t>1629,22</w:t>
            </w:r>
          </w:p>
        </w:tc>
      </w:tr>
      <w:tr w:rsidR="00A90755" w14:paraId="0121C276" w14:textId="77777777">
        <w:trPr>
          <w:trHeight w:val="180"/>
        </w:trPr>
        <w:tc>
          <w:tcPr>
            <w:tcW w:w="2345" w:type="dxa"/>
            <w:vMerge/>
            <w:tcMar>
              <w:left w:w="0" w:type="dxa"/>
              <w:right w:w="0" w:type="dxa"/>
            </w:tcMar>
          </w:tcPr>
          <w:p w14:paraId="29E7070B" w14:textId="77777777" w:rsidR="00A90755" w:rsidRDefault="00A90755">
            <w:pPr>
              <w:contextualSpacing w:val="0"/>
            </w:pPr>
          </w:p>
        </w:tc>
        <w:tc>
          <w:tcPr>
            <w:tcW w:w="4730" w:type="dxa"/>
            <w:tcMar>
              <w:left w:w="0" w:type="dxa"/>
              <w:right w:w="0" w:type="dxa"/>
            </w:tcMar>
          </w:tcPr>
          <w:p w14:paraId="1F06018C" w14:textId="77777777" w:rsidR="00A90755" w:rsidRDefault="00FB542D">
            <w:pPr>
              <w:contextualSpacing w:val="0"/>
            </w:pPr>
            <w:r>
              <w:rPr>
                <w:sz w:val="18"/>
                <w:szCs w:val="18"/>
              </w:rPr>
              <w:t>08. Región del Bo-Bo</w:t>
            </w:r>
          </w:p>
        </w:tc>
        <w:tc>
          <w:tcPr>
            <w:tcW w:w="1535" w:type="dxa"/>
            <w:tcMar>
              <w:left w:w="0" w:type="dxa"/>
              <w:right w:w="0" w:type="dxa"/>
            </w:tcMar>
          </w:tcPr>
          <w:p w14:paraId="44761573" w14:textId="77777777" w:rsidR="00A90755" w:rsidRDefault="00FB542D">
            <w:pPr>
              <w:contextualSpacing w:val="0"/>
              <w:jc w:val="right"/>
            </w:pPr>
            <w:r>
              <w:rPr>
                <w:sz w:val="18"/>
                <w:szCs w:val="18"/>
              </w:rPr>
              <w:t>557,42</w:t>
            </w:r>
          </w:p>
        </w:tc>
      </w:tr>
      <w:tr w:rsidR="00A90755" w14:paraId="29122025" w14:textId="77777777">
        <w:trPr>
          <w:trHeight w:val="180"/>
        </w:trPr>
        <w:tc>
          <w:tcPr>
            <w:tcW w:w="2345" w:type="dxa"/>
            <w:vMerge/>
            <w:tcMar>
              <w:left w:w="0" w:type="dxa"/>
              <w:right w:w="0" w:type="dxa"/>
            </w:tcMar>
          </w:tcPr>
          <w:p w14:paraId="072DC8A4" w14:textId="77777777" w:rsidR="00A90755" w:rsidRDefault="00A90755">
            <w:pPr>
              <w:contextualSpacing w:val="0"/>
            </w:pPr>
          </w:p>
        </w:tc>
        <w:tc>
          <w:tcPr>
            <w:tcW w:w="4730" w:type="dxa"/>
            <w:tcMar>
              <w:left w:w="0" w:type="dxa"/>
              <w:right w:w="0" w:type="dxa"/>
            </w:tcMar>
          </w:tcPr>
          <w:p w14:paraId="0276EFA9" w14:textId="77777777" w:rsidR="00A90755" w:rsidRDefault="00FB542D">
            <w:pPr>
              <w:contextualSpacing w:val="0"/>
            </w:pPr>
            <w:r>
              <w:rPr>
                <w:sz w:val="18"/>
                <w:szCs w:val="18"/>
              </w:rPr>
              <w:t>09. Región de La Araucana</w:t>
            </w:r>
          </w:p>
        </w:tc>
        <w:tc>
          <w:tcPr>
            <w:tcW w:w="1535" w:type="dxa"/>
            <w:tcMar>
              <w:left w:w="0" w:type="dxa"/>
              <w:right w:w="0" w:type="dxa"/>
            </w:tcMar>
          </w:tcPr>
          <w:p w14:paraId="27D4C83A" w14:textId="77777777" w:rsidR="00A90755" w:rsidRDefault="00FB542D">
            <w:pPr>
              <w:contextualSpacing w:val="0"/>
              <w:jc w:val="right"/>
            </w:pPr>
            <w:r>
              <w:rPr>
                <w:sz w:val="18"/>
                <w:szCs w:val="18"/>
              </w:rPr>
              <w:t>0,67</w:t>
            </w:r>
          </w:p>
        </w:tc>
      </w:tr>
      <w:tr w:rsidR="00A90755" w14:paraId="1C6B9E4E" w14:textId="77777777">
        <w:trPr>
          <w:trHeight w:val="180"/>
        </w:trPr>
        <w:tc>
          <w:tcPr>
            <w:tcW w:w="2345" w:type="dxa"/>
            <w:vMerge/>
            <w:tcMar>
              <w:left w:w="0" w:type="dxa"/>
              <w:right w:w="0" w:type="dxa"/>
            </w:tcMar>
          </w:tcPr>
          <w:p w14:paraId="3767EDB7" w14:textId="77777777" w:rsidR="00A90755" w:rsidRDefault="00A90755">
            <w:pPr>
              <w:contextualSpacing w:val="0"/>
            </w:pPr>
          </w:p>
        </w:tc>
        <w:tc>
          <w:tcPr>
            <w:tcW w:w="4730" w:type="dxa"/>
            <w:tcMar>
              <w:left w:w="0" w:type="dxa"/>
              <w:right w:w="0" w:type="dxa"/>
            </w:tcMar>
          </w:tcPr>
          <w:p w14:paraId="29176581" w14:textId="77777777" w:rsidR="00A90755" w:rsidRDefault="00FB542D">
            <w:pPr>
              <w:contextualSpacing w:val="0"/>
            </w:pPr>
            <w:r>
              <w:rPr>
                <w:sz w:val="18"/>
                <w:szCs w:val="18"/>
              </w:rPr>
              <w:t>RM. Región Metropolitana de Santiago</w:t>
            </w:r>
          </w:p>
        </w:tc>
        <w:tc>
          <w:tcPr>
            <w:tcW w:w="1535" w:type="dxa"/>
            <w:tcMar>
              <w:left w:w="0" w:type="dxa"/>
              <w:right w:w="0" w:type="dxa"/>
            </w:tcMar>
          </w:tcPr>
          <w:p w14:paraId="019DC3C2" w14:textId="77777777" w:rsidR="00A90755" w:rsidRDefault="00FB542D">
            <w:pPr>
              <w:contextualSpacing w:val="0"/>
              <w:jc w:val="right"/>
            </w:pPr>
            <w:r>
              <w:rPr>
                <w:sz w:val="18"/>
                <w:szCs w:val="18"/>
              </w:rPr>
              <w:t>435,01</w:t>
            </w:r>
          </w:p>
        </w:tc>
      </w:tr>
      <w:tr w:rsidR="00A90755" w14:paraId="2F5EB0B2" w14:textId="77777777">
        <w:trPr>
          <w:trHeight w:val="180"/>
        </w:trPr>
        <w:tc>
          <w:tcPr>
            <w:tcW w:w="2345" w:type="dxa"/>
            <w:vMerge/>
            <w:tcMar>
              <w:left w:w="0" w:type="dxa"/>
              <w:right w:w="0" w:type="dxa"/>
            </w:tcMar>
          </w:tcPr>
          <w:p w14:paraId="67A4CBFC" w14:textId="77777777" w:rsidR="00A90755" w:rsidRDefault="00A90755">
            <w:pPr>
              <w:contextualSpacing w:val="0"/>
            </w:pPr>
          </w:p>
        </w:tc>
        <w:tc>
          <w:tcPr>
            <w:tcW w:w="4730" w:type="dxa"/>
            <w:tcMar>
              <w:left w:w="0" w:type="dxa"/>
              <w:right w:w="0" w:type="dxa"/>
            </w:tcMar>
          </w:tcPr>
          <w:p w14:paraId="383269FC" w14:textId="77777777" w:rsidR="00A90755" w:rsidRDefault="00FB542D">
            <w:pPr>
              <w:contextualSpacing w:val="0"/>
            </w:pPr>
            <w:r>
              <w:rPr>
                <w:sz w:val="18"/>
                <w:szCs w:val="18"/>
              </w:rPr>
              <w:t>TOTAL UMA</w:t>
            </w:r>
          </w:p>
        </w:tc>
        <w:tc>
          <w:tcPr>
            <w:tcW w:w="1535" w:type="dxa"/>
            <w:tcMar>
              <w:left w:w="0" w:type="dxa"/>
              <w:right w:w="0" w:type="dxa"/>
            </w:tcMar>
          </w:tcPr>
          <w:p w14:paraId="0118CC35" w14:textId="77777777" w:rsidR="00A90755" w:rsidRDefault="00FB542D" w:rsidP="000D61FD">
            <w:pPr>
              <w:keepNext/>
              <w:contextualSpacing w:val="0"/>
              <w:jc w:val="right"/>
            </w:pPr>
            <w:r>
              <w:rPr>
                <w:sz w:val="18"/>
                <w:szCs w:val="18"/>
              </w:rPr>
              <w:t>29882,7</w:t>
            </w:r>
          </w:p>
        </w:tc>
      </w:tr>
    </w:tbl>
    <w:p w14:paraId="2718D2F7" w14:textId="629FB5D0" w:rsidR="000D61FD" w:rsidRDefault="000D61FD">
      <w:pPr>
        <w:pStyle w:val="Epgrafe"/>
      </w:pPr>
      <w:bookmarkStart w:id="87" w:name="_Toc470737152"/>
      <w:r>
        <w:t xml:space="preserve">Tabla </w:t>
      </w:r>
      <w:r w:rsidR="007D5E41">
        <w:fldChar w:fldCharType="begin"/>
      </w:r>
      <w:r w:rsidR="007D5E41">
        <w:instrText xml:space="preserve"> SEQ Tabla \* ARABIC </w:instrText>
      </w:r>
      <w:r w:rsidR="007D5E41">
        <w:fldChar w:fldCharType="separate"/>
      </w:r>
      <w:r w:rsidR="00603A06">
        <w:rPr>
          <w:noProof/>
        </w:rPr>
        <w:t>7</w:t>
      </w:r>
      <w:r w:rsidR="007D5E41">
        <w:rPr>
          <w:noProof/>
        </w:rPr>
        <w:fldChar w:fldCharType="end"/>
      </w:r>
      <w:r>
        <w:t xml:space="preserve">: Cantidad de </w:t>
      </w:r>
      <w:proofErr w:type="spellStart"/>
      <w:r>
        <w:t>UMAs</w:t>
      </w:r>
      <w:proofErr w:type="spellEnd"/>
      <w:r>
        <w:t xml:space="preserve"> rubros agrícolas por Región</w:t>
      </w:r>
      <w:bookmarkEnd w:id="87"/>
      <w:r>
        <w:t xml:space="preserve"> </w:t>
      </w:r>
    </w:p>
    <w:p w14:paraId="5EAD7348" w14:textId="77777777" w:rsidR="00A90755" w:rsidRDefault="00FB542D">
      <w:pPr>
        <w:contextualSpacing w:val="0"/>
      </w:pPr>
      <w:r>
        <w:t xml:space="preserve"> </w:t>
      </w:r>
      <w:r>
        <w:tab/>
        <w:t xml:space="preserve"> </w:t>
      </w:r>
      <w:r>
        <w:tab/>
        <w:t xml:space="preserve"> </w:t>
      </w:r>
      <w:r>
        <w:tab/>
      </w:r>
    </w:p>
    <w:p w14:paraId="3F2C7599" w14:textId="47CC3473" w:rsidR="00174165" w:rsidRDefault="00174165">
      <w:r>
        <w:br w:type="page"/>
      </w:r>
    </w:p>
    <w:p w14:paraId="27A8480C" w14:textId="77777777" w:rsidR="00A90755" w:rsidRDefault="00FB542D">
      <w:pPr>
        <w:pStyle w:val="Ttulo2"/>
        <w:contextualSpacing w:val="0"/>
      </w:pPr>
      <w:bookmarkStart w:id="88" w:name="_eowy2m3vgtk9" w:colFirst="0" w:colLast="0"/>
      <w:bookmarkStart w:id="89" w:name="_Toc470737133"/>
      <w:bookmarkEnd w:id="88"/>
      <w:r>
        <w:lastRenderedPageBreak/>
        <w:t xml:space="preserve">4.2 Análisis y propuesta de soluciones </w:t>
      </w:r>
      <w:proofErr w:type="spellStart"/>
      <w:r>
        <w:t>IoT</w:t>
      </w:r>
      <w:proofErr w:type="spellEnd"/>
      <w:r>
        <w:t xml:space="preserve"> aplicables en la fruticultura y propuesta de estándares de comunicación para las redes de sensores</w:t>
      </w:r>
      <w:bookmarkEnd w:id="89"/>
    </w:p>
    <w:p w14:paraId="7DE0C98D" w14:textId="77777777" w:rsidR="00A90755" w:rsidRDefault="00A90755">
      <w:pPr>
        <w:contextualSpacing w:val="0"/>
      </w:pPr>
    </w:p>
    <w:p w14:paraId="459174B2" w14:textId="59D6F834" w:rsidR="00A90755" w:rsidRDefault="00FB542D">
      <w:pPr>
        <w:pStyle w:val="Ttulo3"/>
        <w:contextualSpacing w:val="0"/>
      </w:pPr>
      <w:bookmarkStart w:id="90" w:name="_nja8ce65gxjh" w:colFirst="0" w:colLast="0"/>
      <w:bookmarkStart w:id="91" w:name="_Toc470737134"/>
      <w:bookmarkEnd w:id="90"/>
      <w:r>
        <w:t xml:space="preserve">4.2.1  Investigación de las aplicaciones actuales de </w:t>
      </w:r>
      <w:proofErr w:type="spellStart"/>
      <w:r>
        <w:t>IoT</w:t>
      </w:r>
      <w:bookmarkEnd w:id="91"/>
      <w:proofErr w:type="spellEnd"/>
      <w:r>
        <w:t xml:space="preserve"> </w:t>
      </w:r>
      <w:bookmarkStart w:id="92" w:name="_86ozwmen2to0" w:colFirst="0" w:colLast="0"/>
      <w:bookmarkEnd w:id="92"/>
    </w:p>
    <w:p w14:paraId="7836AE06" w14:textId="77777777" w:rsidR="00A90755" w:rsidRDefault="00FB542D">
      <w:pPr>
        <w:numPr>
          <w:ilvl w:val="0"/>
          <w:numId w:val="8"/>
        </w:numPr>
        <w:ind w:hanging="360"/>
        <w:rPr>
          <w:b/>
        </w:rPr>
      </w:pPr>
      <w:r>
        <w:rPr>
          <w:b/>
        </w:rPr>
        <w:t xml:space="preserve">Estado del arte de las tecnologías asociadas a </w:t>
      </w:r>
      <w:proofErr w:type="spellStart"/>
      <w:r>
        <w:rPr>
          <w:b/>
        </w:rPr>
        <w:t>IoT</w:t>
      </w:r>
      <w:proofErr w:type="spellEnd"/>
      <w:r>
        <w:rPr>
          <w:b/>
        </w:rPr>
        <w:t>/M2M</w:t>
      </w:r>
    </w:p>
    <w:p w14:paraId="64BF0274" w14:textId="77777777" w:rsidR="00A90755" w:rsidRDefault="00A90755">
      <w:pPr>
        <w:contextualSpacing w:val="0"/>
      </w:pPr>
    </w:p>
    <w:p w14:paraId="0ECE1A19" w14:textId="77777777" w:rsidR="00A90755" w:rsidRDefault="00FB542D">
      <w:pPr>
        <w:contextualSpacing w:val="0"/>
      </w:pPr>
      <w:r>
        <w:t>Para situar en perspectiva lo disruptivo que significa la comunicación entre las cosas (</w:t>
      </w:r>
      <w:proofErr w:type="spellStart"/>
      <w:r>
        <w:t>IoT</w:t>
      </w:r>
      <w:proofErr w:type="spellEnd"/>
      <w:r>
        <w:t xml:space="preserve">/M2M), se debe tener en consideración que hoy en día, a nivel mundial, se está alcanzando a 10 mil millones de conexiones de voz y de banda ancha, en tanto que, de acuerdo a expectativas de GSA (Global Mobile </w:t>
      </w:r>
      <w:proofErr w:type="spellStart"/>
      <w:r>
        <w:t>Suppliers</w:t>
      </w:r>
      <w:proofErr w:type="spellEnd"/>
      <w:r>
        <w:t xml:space="preserve"> </w:t>
      </w:r>
      <w:proofErr w:type="spellStart"/>
      <w:r>
        <w:t>Association</w:t>
      </w:r>
      <w:proofErr w:type="spellEnd"/>
      <w:r>
        <w:t>), se esperan 75 mil millones de cosas conectadas para 2025 y se predice que para 2040 habrá 500 mil millones cosas conectadas en el mundo.</w:t>
      </w:r>
    </w:p>
    <w:p w14:paraId="13CBF186" w14:textId="77777777" w:rsidR="00A90755" w:rsidRDefault="00A90755">
      <w:pPr>
        <w:contextualSpacing w:val="0"/>
      </w:pPr>
    </w:p>
    <w:p w14:paraId="11FD5D40" w14:textId="77777777" w:rsidR="00A90755" w:rsidRDefault="00FB542D">
      <w:pPr>
        <w:contextualSpacing w:val="0"/>
      </w:pPr>
      <w:r>
        <w:t>Frente a esta situación se ha visto el nacimiento de múltiples tecnologías en las que se utilizará espectro licenciado y no licenciado, las que por sus características tendrán sus ventajas y desventajas, debiendo tomar en cuenta sus estándares, ecosistemas, seguridad, administración y operación. Éstas podrán ser redes de señales de radio terrestres, satelitales o fijas, que tendrán mayor o menor ancho de banda, alcance, cobertura, etc.</w:t>
      </w:r>
    </w:p>
    <w:p w14:paraId="3FEF233C" w14:textId="77777777" w:rsidR="00A90755" w:rsidRDefault="00A90755">
      <w:pPr>
        <w:contextualSpacing w:val="0"/>
      </w:pPr>
    </w:p>
    <w:p w14:paraId="54279D79" w14:textId="77777777" w:rsidR="00A90755" w:rsidRDefault="00FB542D">
      <w:pPr>
        <w:contextualSpacing w:val="0"/>
      </w:pPr>
      <w:r>
        <w:t xml:space="preserve">En esta investigación no se consideran las tecnologías de comunicación de corto alcance, tales como, </w:t>
      </w:r>
      <w:proofErr w:type="spellStart"/>
      <w:r>
        <w:t>WiFi</w:t>
      </w:r>
      <w:proofErr w:type="spellEnd"/>
      <w:r>
        <w:t xml:space="preserve"> </w:t>
      </w:r>
      <w:proofErr w:type="spellStart"/>
      <w:r>
        <w:t>HaLow</w:t>
      </w:r>
      <w:proofErr w:type="spellEnd"/>
      <w:r>
        <w:t xml:space="preserve">, </w:t>
      </w:r>
      <w:proofErr w:type="spellStart"/>
      <w:r>
        <w:t>BlueTooth</w:t>
      </w:r>
      <w:proofErr w:type="spellEnd"/>
      <w:r>
        <w:t xml:space="preserve">, </w:t>
      </w:r>
      <w:proofErr w:type="spellStart"/>
      <w:r>
        <w:t>ZigBee</w:t>
      </w:r>
      <w:proofErr w:type="spellEnd"/>
      <w:r>
        <w:t xml:space="preserve"> u otras.</w:t>
      </w:r>
    </w:p>
    <w:p w14:paraId="0ED0FB49" w14:textId="77777777" w:rsidR="00A90755" w:rsidRDefault="00A90755">
      <w:pPr>
        <w:contextualSpacing w:val="0"/>
      </w:pPr>
    </w:p>
    <w:p w14:paraId="0244C836" w14:textId="77777777" w:rsidR="00A90755" w:rsidRDefault="00FB542D">
      <w:pPr>
        <w:contextualSpacing w:val="0"/>
      </w:pPr>
      <w:r>
        <w:t>De acuerdo a lo anterior, este estudio se centrará en las tecnologías denominadas LPWA (</w:t>
      </w:r>
      <w:proofErr w:type="spellStart"/>
      <w:r>
        <w:t>Low</w:t>
      </w:r>
      <w:proofErr w:type="spellEnd"/>
      <w:r>
        <w:t xml:space="preserve"> </w:t>
      </w:r>
      <w:proofErr w:type="spellStart"/>
      <w:r>
        <w:t>Power</w:t>
      </w:r>
      <w:proofErr w:type="spellEnd"/>
      <w:r>
        <w:t xml:space="preserve">, Wide </w:t>
      </w:r>
      <w:proofErr w:type="spellStart"/>
      <w:r>
        <w:t>Area</w:t>
      </w:r>
      <w:proofErr w:type="spellEnd"/>
      <w:r>
        <w:t xml:space="preserve"> (Networks)), con especial atención a los ecosistemas que al día de hoy han demostrado mayor aceptación en la industria.</w:t>
      </w:r>
    </w:p>
    <w:p w14:paraId="23C164EF" w14:textId="77777777" w:rsidR="00A90755" w:rsidRDefault="00A90755">
      <w:pPr>
        <w:contextualSpacing w:val="0"/>
      </w:pPr>
    </w:p>
    <w:p w14:paraId="4D49E9D6" w14:textId="77777777" w:rsidR="00A90755" w:rsidRDefault="00FB542D">
      <w:pPr>
        <w:contextualSpacing w:val="0"/>
      </w:pPr>
      <w:r>
        <w:t>Las tecnologías LPWA comparten un conjunto de aspectos fundamentales:</w:t>
      </w:r>
    </w:p>
    <w:p w14:paraId="279C8C63" w14:textId="77777777" w:rsidR="00A90755" w:rsidRDefault="00FB542D">
      <w:pPr>
        <w:numPr>
          <w:ilvl w:val="0"/>
          <w:numId w:val="11"/>
        </w:numPr>
        <w:ind w:hanging="360"/>
      </w:pPr>
      <w:r>
        <w:rPr>
          <w:b/>
        </w:rPr>
        <w:t>Largo Alcance:</w:t>
      </w:r>
      <w:r>
        <w:t xml:space="preserve"> Los dispositivos pueden ubicarse hasta 10 kilómetros del </w:t>
      </w:r>
      <w:proofErr w:type="spellStart"/>
      <w:r>
        <w:t>gateway</w:t>
      </w:r>
      <w:proofErr w:type="spellEnd"/>
      <w:r>
        <w:t>, dependiendo de la tecnología utilizada y zona geográfica.</w:t>
      </w:r>
    </w:p>
    <w:p w14:paraId="3BC27D0B" w14:textId="77777777" w:rsidR="00A90755" w:rsidRDefault="00FB542D">
      <w:pPr>
        <w:numPr>
          <w:ilvl w:val="0"/>
          <w:numId w:val="11"/>
        </w:numPr>
        <w:ind w:hanging="360"/>
      </w:pPr>
      <w:r>
        <w:rPr>
          <w:b/>
        </w:rPr>
        <w:t xml:space="preserve">Bajas tasas de transferencia de datos: </w:t>
      </w:r>
      <w:r>
        <w:t>Menos de 5.000 bits por segundo. A menudo sólo 20-256 bytes por mensaje, que se envían varias veces al día.</w:t>
      </w:r>
    </w:p>
    <w:p w14:paraId="2F43E8FC" w14:textId="77777777" w:rsidR="00A90755" w:rsidRDefault="00FB542D">
      <w:pPr>
        <w:numPr>
          <w:ilvl w:val="0"/>
          <w:numId w:val="11"/>
        </w:numPr>
        <w:ind w:hanging="360"/>
      </w:pPr>
      <w:r>
        <w:rPr>
          <w:b/>
        </w:rPr>
        <w:t>Bajo consumo de energía:</w:t>
      </w:r>
      <w:r>
        <w:t xml:space="preserve"> Esto permite que la batería dure entre 5 y 10 años.</w:t>
      </w:r>
    </w:p>
    <w:p w14:paraId="5B4DEB27" w14:textId="77777777" w:rsidR="00A90755" w:rsidRDefault="00FB542D">
      <w:pPr>
        <w:numPr>
          <w:ilvl w:val="0"/>
          <w:numId w:val="11"/>
        </w:numPr>
        <w:ind w:hanging="360"/>
      </w:pPr>
      <w:r>
        <w:rPr>
          <w:b/>
        </w:rPr>
        <w:t>Red en topología estrella:</w:t>
      </w:r>
      <w:r>
        <w:t xml:space="preserve"> Los dispositivos en una topología estrella se comunican directamente a los puntos de acceso, a diferencia de otras topologías, como la topología de malla, por ejemplo.</w:t>
      </w:r>
    </w:p>
    <w:p w14:paraId="57432EAD" w14:textId="77777777" w:rsidR="00A90755" w:rsidRDefault="00A90755">
      <w:pPr>
        <w:contextualSpacing w:val="0"/>
      </w:pPr>
    </w:p>
    <w:p w14:paraId="4762982F" w14:textId="77777777" w:rsidR="00A90755" w:rsidRDefault="00FB542D">
      <w:pPr>
        <w:contextualSpacing w:val="0"/>
      </w:pPr>
      <w:r>
        <w:t xml:space="preserve">Entre ellas, y como las principales, debemos mencionar las tecnologías propietarias </w:t>
      </w:r>
      <w:proofErr w:type="spellStart"/>
      <w:r>
        <w:t>LoRa</w:t>
      </w:r>
      <w:proofErr w:type="spellEnd"/>
      <w:r>
        <w:t xml:space="preserve"> y </w:t>
      </w:r>
      <w:proofErr w:type="spellStart"/>
      <w:r>
        <w:t>Sigfox</w:t>
      </w:r>
      <w:proofErr w:type="spellEnd"/>
      <w:r>
        <w:t xml:space="preserve">, las que han acaparado la atención de las operadoras celulares. Adicionalmente, se menciona a la empresa </w:t>
      </w:r>
      <w:proofErr w:type="spellStart"/>
      <w:r>
        <w:t>Ingenu</w:t>
      </w:r>
      <w:proofErr w:type="spellEnd"/>
      <w:r>
        <w:t xml:space="preserve"> que, aunque no tiene la misma orientación que </w:t>
      </w:r>
      <w:proofErr w:type="spellStart"/>
      <w:r>
        <w:t>LoRa</w:t>
      </w:r>
      <w:proofErr w:type="spellEnd"/>
      <w:r>
        <w:t xml:space="preserve"> y </w:t>
      </w:r>
      <w:proofErr w:type="spellStart"/>
      <w:r>
        <w:t>SigFox</w:t>
      </w:r>
      <w:proofErr w:type="spellEnd"/>
      <w:r>
        <w:t>, ya está presente en Chile con una aplicación muy interesante en el área de la distribución eléctrica.</w:t>
      </w:r>
    </w:p>
    <w:p w14:paraId="2C752E26" w14:textId="77777777" w:rsidR="00A90755" w:rsidRDefault="00A90755">
      <w:pPr>
        <w:contextualSpacing w:val="0"/>
      </w:pPr>
    </w:p>
    <w:p w14:paraId="267830F0" w14:textId="77777777" w:rsidR="00A90755" w:rsidRDefault="00FB542D">
      <w:pPr>
        <w:contextualSpacing w:val="0"/>
      </w:pPr>
      <w:r>
        <w:t>Internet de las cosas (</w:t>
      </w:r>
      <w:proofErr w:type="spellStart"/>
      <w:r>
        <w:t>IoT</w:t>
      </w:r>
      <w:proofErr w:type="spellEnd"/>
      <w:r>
        <w:t xml:space="preserve">) es un concepto que se aplicará cada vez con más fuerza en el sector agrícola. La evolución que ha sufrido el sector agrícola se ha transformado en agricultura inteligente (Smart </w:t>
      </w:r>
      <w:proofErr w:type="spellStart"/>
      <w:r>
        <w:t>Farm</w:t>
      </w:r>
      <w:proofErr w:type="spellEnd"/>
      <w:r>
        <w:t xml:space="preserve">), donde la aplicación de nuevas tecnologías será determinante, especialmente en </w:t>
      </w:r>
      <w:proofErr w:type="spellStart"/>
      <w:r>
        <w:t>IoT</w:t>
      </w:r>
      <w:proofErr w:type="spellEnd"/>
      <w:r>
        <w:t>.</w:t>
      </w:r>
    </w:p>
    <w:p w14:paraId="6BFA2573" w14:textId="77777777" w:rsidR="00A90755" w:rsidRDefault="00A90755">
      <w:pPr>
        <w:contextualSpacing w:val="0"/>
      </w:pPr>
    </w:p>
    <w:p w14:paraId="767BAACE" w14:textId="77777777" w:rsidR="00A90755" w:rsidRDefault="00FB542D">
      <w:pPr>
        <w:contextualSpacing w:val="0"/>
      </w:pPr>
      <w:r>
        <w:t xml:space="preserve">La unidad agrícola es un sector que está en pleno desarrollo tecnológico. Así se puede ver que las técnicas de tipos de invernaderos industriales, de regadío, utilización de medios mecánicos y </w:t>
      </w:r>
      <w:r>
        <w:lastRenderedPageBreak/>
        <w:t>sistemas de fertilización entre otras, son cada vez más evolucionados.</w:t>
      </w:r>
    </w:p>
    <w:p w14:paraId="01548EC3" w14:textId="77777777" w:rsidR="00A90755" w:rsidRDefault="00A90755">
      <w:pPr>
        <w:contextualSpacing w:val="0"/>
      </w:pPr>
    </w:p>
    <w:p w14:paraId="23F56DF0" w14:textId="77777777" w:rsidR="00A90755" w:rsidRDefault="00FB542D">
      <w:pPr>
        <w:contextualSpacing w:val="0"/>
      </w:pPr>
      <w:r>
        <w:t xml:space="preserve">Con </w:t>
      </w:r>
      <w:proofErr w:type="spellStart"/>
      <w:r>
        <w:t>IoT</w:t>
      </w:r>
      <w:proofErr w:type="spellEnd"/>
      <w:r>
        <w:t xml:space="preserve"> será posible gestionar todo bajo un mismo sistema en el que se integre la tecnología y comunicación a todos los objetos que existan en la explotación agrícola.</w:t>
      </w:r>
    </w:p>
    <w:p w14:paraId="19875247" w14:textId="77777777" w:rsidR="00A90755" w:rsidRDefault="00A90755">
      <w:pPr>
        <w:contextualSpacing w:val="0"/>
      </w:pPr>
    </w:p>
    <w:p w14:paraId="776C34B6" w14:textId="77777777" w:rsidR="00A90755" w:rsidRDefault="00FB542D">
      <w:pPr>
        <w:contextualSpacing w:val="0"/>
      </w:pPr>
      <w:r>
        <w:t xml:space="preserve">De esta manera se hará inteligente a cada objeto mediante la incorporación de una LP que lo convierta en un punto de emisión de información (gracias a la incorporación de distintos sensores) y que a su vez, permita que este se ponga en contacto con el resto de objetos que existan en la explotación agrícola (todos ellos unidos en red). Así se establecerá una comunicación entre ellos con un sistema de gestión centralizado, haciendo posible aglutinar a todos ellos en una red inteligente, definiendo protocolos y definiendo acciones </w:t>
      </w:r>
      <w:proofErr w:type="spellStart"/>
      <w:r>
        <w:t>acciones</w:t>
      </w:r>
      <w:proofErr w:type="spellEnd"/>
      <w:r>
        <w:t xml:space="preserve"> a ejecutar según los protocolos establecidos, siendo todo ello en tiempo real.</w:t>
      </w:r>
    </w:p>
    <w:p w14:paraId="0D2F142E" w14:textId="77777777" w:rsidR="00A90755" w:rsidRDefault="00A90755">
      <w:pPr>
        <w:contextualSpacing w:val="0"/>
      </w:pPr>
    </w:p>
    <w:p w14:paraId="6225F3B6" w14:textId="77777777" w:rsidR="00A90755" w:rsidRDefault="00FB542D">
      <w:pPr>
        <w:contextualSpacing w:val="0"/>
      </w:pPr>
      <w:proofErr w:type="spellStart"/>
      <w:r>
        <w:t>IoT</w:t>
      </w:r>
      <w:proofErr w:type="spellEnd"/>
      <w:r>
        <w:t xml:space="preserve"> en el sector agrícola hará muchísimo más eficiente el uso de recursos para la explotación, usando las materias primas o recursos naturales estrictamente necesarios, ahorrando costos.</w:t>
      </w:r>
    </w:p>
    <w:p w14:paraId="65038680" w14:textId="77777777" w:rsidR="00A90755" w:rsidRDefault="00FB542D">
      <w:pPr>
        <w:contextualSpacing w:val="0"/>
      </w:pPr>
      <w:r>
        <w:t xml:space="preserve">Cuanto más inteligente sea la explotación agrícola, más eficiente será y menos recursos se utilizarán. </w:t>
      </w:r>
    </w:p>
    <w:p w14:paraId="534BC03B" w14:textId="77777777" w:rsidR="00A90755" w:rsidRDefault="00FB542D">
      <w:pPr>
        <w:contextualSpacing w:val="0"/>
      </w:pPr>
      <w:r>
        <w:t xml:space="preserve">De igual manera, los sistemas inteligentes en la agricultura (Smart </w:t>
      </w:r>
      <w:proofErr w:type="spellStart"/>
      <w:r>
        <w:t>farm</w:t>
      </w:r>
      <w:proofErr w:type="spellEnd"/>
      <w:r>
        <w:t xml:space="preserve">) determinarán y analizarán el historial, así como los factores asociados a la producción de cada recurso en tiempo real. Este sistema permitirá cuantificar, en función de las acciones que se han tomado, los recursos desperdiciados en cada momento, evolución de las cosecha, entre otras. </w:t>
      </w:r>
    </w:p>
    <w:p w14:paraId="1C1A6835" w14:textId="77777777" w:rsidR="00A90755" w:rsidRDefault="00A90755">
      <w:pPr>
        <w:contextualSpacing w:val="0"/>
      </w:pPr>
    </w:p>
    <w:p w14:paraId="3C1C8BC0" w14:textId="77777777" w:rsidR="00A90755" w:rsidRDefault="00FB542D">
      <w:pPr>
        <w:contextualSpacing w:val="0"/>
      </w:pPr>
      <w:r>
        <w:t xml:space="preserve">Gestionar la unidad agrícola será más fácil ya que se podrá hacer mediante una </w:t>
      </w:r>
      <w:proofErr w:type="spellStart"/>
      <w:r>
        <w:t>tablet</w:t>
      </w:r>
      <w:proofErr w:type="spellEnd"/>
      <w:r>
        <w:t xml:space="preserve">, móvil, etc. Incluso se podrá utilizar la voz como interface para interactuar con el sistema de gestión mediante, por ejemplo, el uso de </w:t>
      </w:r>
      <w:proofErr w:type="spellStart"/>
      <w:r>
        <w:t>weareables</w:t>
      </w:r>
      <w:proofErr w:type="spellEnd"/>
      <w:r>
        <w:t>.</w:t>
      </w:r>
    </w:p>
    <w:p w14:paraId="2E2A1E11" w14:textId="77777777" w:rsidR="00A90755" w:rsidRDefault="00A90755">
      <w:pPr>
        <w:contextualSpacing w:val="0"/>
      </w:pPr>
    </w:p>
    <w:p w14:paraId="20D0396F" w14:textId="77777777" w:rsidR="00A90755" w:rsidRDefault="00FB542D">
      <w:pPr>
        <w:contextualSpacing w:val="0"/>
      </w:pPr>
      <w:r>
        <w:t xml:space="preserve">Algunos de los objetos que podrían formar parte de una futura unidad agrícola inteligente (algunos de ellos ya existen), son: </w:t>
      </w:r>
      <w:proofErr w:type="spellStart"/>
      <w:r>
        <w:t>drones</w:t>
      </w:r>
      <w:proofErr w:type="spellEnd"/>
      <w:r>
        <w:t xml:space="preserve"> con cámaras integradas y multitud de sensores de todo tipo instalados a lo largo de la explotación que permitirían controlar la humedad, temperatura o gestionar los recursos naturales como gasto de agua, luz, etc. </w:t>
      </w:r>
    </w:p>
    <w:p w14:paraId="6F382732" w14:textId="77777777" w:rsidR="00A90755" w:rsidRDefault="00A90755">
      <w:pPr>
        <w:contextualSpacing w:val="0"/>
      </w:pPr>
    </w:p>
    <w:p w14:paraId="58449B21" w14:textId="77777777" w:rsidR="00A90755" w:rsidRDefault="00FB542D">
      <w:pPr>
        <w:contextualSpacing w:val="0"/>
      </w:pPr>
      <w:r>
        <w:t xml:space="preserve">También,  habría que hablar de </w:t>
      </w:r>
      <w:proofErr w:type="spellStart"/>
      <w:r>
        <w:t>wearables</w:t>
      </w:r>
      <w:proofErr w:type="spellEnd"/>
      <w:r>
        <w:t xml:space="preserve"> que pudieran darle información al agricultor todo tipo de métricas para analizar en tiempo real la acción a desempeñar.</w:t>
      </w:r>
    </w:p>
    <w:p w14:paraId="5B002577" w14:textId="77777777" w:rsidR="00A90755" w:rsidRDefault="00A90755">
      <w:pPr>
        <w:contextualSpacing w:val="0"/>
      </w:pPr>
    </w:p>
    <w:p w14:paraId="2FAA3653" w14:textId="14793537" w:rsidR="00A90755" w:rsidRDefault="00FB542D">
      <w:pPr>
        <w:contextualSpacing w:val="0"/>
      </w:pPr>
      <w:proofErr w:type="spellStart"/>
      <w:r>
        <w:t>IoT</w:t>
      </w:r>
      <w:proofErr w:type="spellEnd"/>
      <w:r>
        <w:t xml:space="preserve"> se integrará en el sector agrícola con variedad de soluciones tecnológicas impactando de manera significativa como se muestra en la ilustración</w:t>
      </w:r>
      <w:r w:rsidR="000D61FD">
        <w:t xml:space="preserve"> 6</w:t>
      </w:r>
      <w:r>
        <w:t xml:space="preserve">. </w:t>
      </w:r>
    </w:p>
    <w:p w14:paraId="2FF2DDCD" w14:textId="77777777" w:rsidR="00A90755" w:rsidRDefault="00A90755">
      <w:pPr>
        <w:contextualSpacing w:val="0"/>
      </w:pPr>
    </w:p>
    <w:p w14:paraId="1333DE89" w14:textId="77777777" w:rsidR="00A90755" w:rsidRDefault="00A90755">
      <w:pPr>
        <w:contextualSpacing w:val="0"/>
        <w:jc w:val="left"/>
      </w:pPr>
    </w:p>
    <w:p w14:paraId="3C143492" w14:textId="77777777" w:rsidR="000D61FD" w:rsidRDefault="00FB542D" w:rsidP="000D61FD">
      <w:pPr>
        <w:keepNext/>
        <w:contextualSpacing w:val="0"/>
        <w:jc w:val="center"/>
      </w:pPr>
      <w:r>
        <w:rPr>
          <w:noProof/>
          <w:lang w:val="es-CL" w:eastAsia="es-CL"/>
        </w:rPr>
        <w:lastRenderedPageBreak/>
        <w:drawing>
          <wp:inline distT="114300" distB="114300" distL="114300" distR="114300" wp14:anchorId="55605415" wp14:editId="6B868F74">
            <wp:extent cx="4526451" cy="4228237"/>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7"/>
                    <a:srcRect/>
                    <a:stretch>
                      <a:fillRect/>
                    </a:stretch>
                  </pic:blipFill>
                  <pic:spPr>
                    <a:xfrm>
                      <a:off x="0" y="0"/>
                      <a:ext cx="4526451" cy="4228237"/>
                    </a:xfrm>
                    <a:prstGeom prst="rect">
                      <a:avLst/>
                    </a:prstGeom>
                    <a:ln/>
                  </pic:spPr>
                </pic:pic>
              </a:graphicData>
            </a:graphic>
          </wp:inline>
        </w:drawing>
      </w:r>
    </w:p>
    <w:p w14:paraId="47ECF82C" w14:textId="43B3A7AC" w:rsidR="00A90755" w:rsidRDefault="000D61FD" w:rsidP="000D61FD">
      <w:pPr>
        <w:pStyle w:val="Epgrafe"/>
        <w:jc w:val="center"/>
      </w:pPr>
      <w:bookmarkStart w:id="93" w:name="_Toc470737144"/>
      <w:r>
        <w:t xml:space="preserve">Ilustración </w:t>
      </w:r>
      <w:r w:rsidR="007D5E41">
        <w:fldChar w:fldCharType="begin"/>
      </w:r>
      <w:r w:rsidR="007D5E41">
        <w:instrText xml:space="preserve"> SEQ Ilustración \* ARABIC </w:instrText>
      </w:r>
      <w:r w:rsidR="007D5E41">
        <w:fldChar w:fldCharType="separate"/>
      </w:r>
      <w:r w:rsidR="00603A06">
        <w:rPr>
          <w:noProof/>
        </w:rPr>
        <w:t>7</w:t>
      </w:r>
      <w:r w:rsidR="007D5E41">
        <w:rPr>
          <w:noProof/>
        </w:rPr>
        <w:fldChar w:fldCharType="end"/>
      </w:r>
      <w:r>
        <w:t>: Soluciones Agrícolas AP</w:t>
      </w:r>
      <w:bookmarkEnd w:id="93"/>
    </w:p>
    <w:p w14:paraId="68F997FC" w14:textId="77777777" w:rsidR="00A90755" w:rsidRDefault="00A90755">
      <w:pPr>
        <w:contextualSpacing w:val="0"/>
        <w:jc w:val="left"/>
      </w:pPr>
    </w:p>
    <w:p w14:paraId="4A487CE2" w14:textId="77777777" w:rsidR="00A90755" w:rsidRDefault="00A90755">
      <w:pPr>
        <w:contextualSpacing w:val="0"/>
        <w:jc w:val="left"/>
      </w:pPr>
    </w:p>
    <w:p w14:paraId="59EBB7E0" w14:textId="77777777" w:rsidR="00A90755" w:rsidRDefault="00FB542D">
      <w:pPr>
        <w:contextualSpacing w:val="0"/>
        <w:jc w:val="left"/>
      </w:pPr>
      <w:r>
        <w:rPr>
          <w:b/>
        </w:rPr>
        <w:t>b.  Experiencias a nivel mundial</w:t>
      </w:r>
    </w:p>
    <w:p w14:paraId="42F9FB0B" w14:textId="77777777" w:rsidR="00A90755" w:rsidRDefault="00A90755">
      <w:pPr>
        <w:contextualSpacing w:val="0"/>
      </w:pPr>
    </w:p>
    <w:p w14:paraId="0B20B9B4" w14:textId="77777777" w:rsidR="00A90755" w:rsidRDefault="00FB542D">
      <w:pPr>
        <w:contextualSpacing w:val="0"/>
      </w:pPr>
      <w:r>
        <w:t>En la actualidad existen varias operadoras que están probando las tecnologías anteriormente mencionadas. Algunas ya han sido desplegadas en algunos países, principalmente en Europa, América y Asia.  A continuación, se entrega información de algunas de estas empresas y el despliegue que han realizado, de acuerdo con artículos recientemente publicados en la prensa especializada mundial (varias fuentes).</w:t>
      </w:r>
    </w:p>
    <w:p w14:paraId="0180E6AA" w14:textId="77777777" w:rsidR="00A90755" w:rsidRDefault="00A90755">
      <w:pPr>
        <w:widowControl/>
        <w:spacing w:after="200" w:line="276" w:lineRule="auto"/>
        <w:contextualSpacing w:val="0"/>
        <w:jc w:val="left"/>
      </w:pPr>
    </w:p>
    <w:p w14:paraId="491DCB0B" w14:textId="77777777" w:rsidR="00A90755" w:rsidRDefault="00FB542D">
      <w:pPr>
        <w:widowControl/>
        <w:numPr>
          <w:ilvl w:val="0"/>
          <w:numId w:val="12"/>
        </w:numPr>
        <w:spacing w:after="200" w:line="276" w:lineRule="auto"/>
        <w:ind w:hanging="360"/>
        <w:jc w:val="left"/>
        <w:rPr>
          <w:b/>
          <w:color w:val="000000"/>
        </w:rPr>
      </w:pPr>
      <w:r>
        <w:rPr>
          <w:b/>
          <w:color w:val="000000"/>
          <w:u w:val="single"/>
        </w:rPr>
        <w:t xml:space="preserve">Despliegues </w:t>
      </w:r>
      <w:proofErr w:type="spellStart"/>
      <w:r>
        <w:rPr>
          <w:b/>
          <w:color w:val="000000"/>
          <w:u w:val="single"/>
        </w:rPr>
        <w:t>LoRa</w:t>
      </w:r>
      <w:proofErr w:type="spellEnd"/>
      <w:r>
        <w:rPr>
          <w:b/>
          <w:color w:val="000000"/>
          <w:u w:val="single"/>
        </w:rPr>
        <w:t>/</w:t>
      </w:r>
      <w:proofErr w:type="spellStart"/>
      <w:r>
        <w:rPr>
          <w:b/>
          <w:color w:val="000000"/>
          <w:u w:val="single"/>
        </w:rPr>
        <w:t>LoRaWAN</w:t>
      </w:r>
      <w:proofErr w:type="spellEnd"/>
    </w:p>
    <w:p w14:paraId="1703432F" w14:textId="77777777" w:rsidR="00A90755" w:rsidRDefault="00FB542D">
      <w:pPr>
        <w:widowControl/>
        <w:spacing w:after="200" w:line="276" w:lineRule="auto"/>
        <w:contextualSpacing w:val="0"/>
        <w:jc w:val="left"/>
      </w:pPr>
      <w:proofErr w:type="spellStart"/>
      <w:r>
        <w:rPr>
          <w:b/>
          <w:color w:val="000000"/>
        </w:rPr>
        <w:t>LoRaWAN</w:t>
      </w:r>
      <w:proofErr w:type="spellEnd"/>
      <w:r>
        <w:rPr>
          <w:b/>
          <w:color w:val="000000"/>
        </w:rPr>
        <w:t xml:space="preserve"> en Europa.</w:t>
      </w:r>
    </w:p>
    <w:p w14:paraId="73352D60" w14:textId="77777777" w:rsidR="00A90755" w:rsidRDefault="00FB542D">
      <w:pPr>
        <w:contextualSpacing w:val="0"/>
      </w:pPr>
      <w:r>
        <w:t>Entre las empresas de telecomunicaciones y en los países que tienen cobertura están:</w:t>
      </w:r>
    </w:p>
    <w:p w14:paraId="5A1AAAC5" w14:textId="77777777" w:rsidR="00A90755" w:rsidRDefault="00FB542D">
      <w:pPr>
        <w:numPr>
          <w:ilvl w:val="0"/>
          <w:numId w:val="9"/>
        </w:numPr>
        <w:ind w:hanging="360"/>
      </w:pPr>
      <w:r>
        <w:t>KPN (Países Bajos), anunció cobertura nacional a finales de Junio del 2016.</w:t>
      </w:r>
    </w:p>
    <w:p w14:paraId="4C161AD0" w14:textId="77777777" w:rsidR="00A90755" w:rsidRDefault="00FB542D">
      <w:pPr>
        <w:numPr>
          <w:ilvl w:val="0"/>
          <w:numId w:val="9"/>
        </w:numPr>
        <w:ind w:hanging="360"/>
      </w:pPr>
      <w:proofErr w:type="spellStart"/>
      <w:r>
        <w:t>Proximus</w:t>
      </w:r>
      <w:proofErr w:type="spellEnd"/>
      <w:r>
        <w:t xml:space="preserve"> (Bélgica), este operador </w:t>
      </w:r>
      <w:proofErr w:type="spellStart"/>
      <w:r>
        <w:t>incumbente</w:t>
      </w:r>
      <w:proofErr w:type="spellEnd"/>
      <w:r>
        <w:t xml:space="preserve">,  que era conocido como </w:t>
      </w:r>
      <w:proofErr w:type="spellStart"/>
      <w:r>
        <w:t>Belgacom</w:t>
      </w:r>
      <w:proofErr w:type="spellEnd"/>
      <w:r>
        <w:t xml:space="preserve">,  comprometió cobertura </w:t>
      </w:r>
      <w:proofErr w:type="spellStart"/>
      <w:r>
        <w:t>LoRa</w:t>
      </w:r>
      <w:proofErr w:type="spellEnd"/>
      <w:r>
        <w:t xml:space="preserve"> nacional en el país para  finales de 2016.</w:t>
      </w:r>
    </w:p>
    <w:p w14:paraId="070F6FD6" w14:textId="77777777" w:rsidR="00A90755" w:rsidRDefault="00FB542D">
      <w:pPr>
        <w:numPr>
          <w:ilvl w:val="0"/>
          <w:numId w:val="9"/>
        </w:numPr>
        <w:ind w:hanging="360"/>
      </w:pPr>
      <w:r>
        <w:t xml:space="preserve">Orange (Francia), comenzó con </w:t>
      </w:r>
      <w:proofErr w:type="spellStart"/>
      <w:r>
        <w:t>LoRa</w:t>
      </w:r>
      <w:proofErr w:type="spellEnd"/>
      <w:r>
        <w:t xml:space="preserve"> en 18 áreas urbanas en el primer cuarto de 2016 y </w:t>
      </w:r>
      <w:r>
        <w:lastRenderedPageBreak/>
        <w:t>comprometió una pronta  cobertura nacional.</w:t>
      </w:r>
    </w:p>
    <w:p w14:paraId="76422926" w14:textId="77777777" w:rsidR="00A90755" w:rsidRDefault="00FB542D">
      <w:pPr>
        <w:numPr>
          <w:ilvl w:val="0"/>
          <w:numId w:val="9"/>
        </w:numPr>
        <w:ind w:hanging="360"/>
      </w:pPr>
      <w:proofErr w:type="spellStart"/>
      <w:r>
        <w:t>Bouygues</w:t>
      </w:r>
      <w:proofErr w:type="spellEnd"/>
      <w:r>
        <w:t xml:space="preserve"> Telecom (Francia), prometió cobertura </w:t>
      </w:r>
      <w:proofErr w:type="spellStart"/>
      <w:r>
        <w:t>LoRa</w:t>
      </w:r>
      <w:proofErr w:type="spellEnd"/>
      <w:r>
        <w:t xml:space="preserve">  para fines del año 2016. Ofrece también servicios </w:t>
      </w:r>
      <w:proofErr w:type="spellStart"/>
      <w:r>
        <w:t>IoT</w:t>
      </w:r>
      <w:proofErr w:type="spellEnd"/>
      <w:r>
        <w:t xml:space="preserve"> con su subsidiaria  </w:t>
      </w:r>
      <w:proofErr w:type="spellStart"/>
      <w:r>
        <w:t>Objenious</w:t>
      </w:r>
      <w:proofErr w:type="spellEnd"/>
      <w:r>
        <w:t>.</w:t>
      </w:r>
    </w:p>
    <w:p w14:paraId="633190C9" w14:textId="77777777" w:rsidR="00A90755" w:rsidRDefault="00FB542D">
      <w:pPr>
        <w:numPr>
          <w:ilvl w:val="0"/>
          <w:numId w:val="9"/>
        </w:numPr>
        <w:ind w:hanging="360"/>
      </w:pPr>
      <w:proofErr w:type="spellStart"/>
      <w:r>
        <w:t>Unidata</w:t>
      </w:r>
      <w:proofErr w:type="spellEnd"/>
      <w:r>
        <w:t xml:space="preserve"> (Italia), anunció el despliegue de su red </w:t>
      </w:r>
      <w:proofErr w:type="spellStart"/>
      <w:r>
        <w:t>LoRa</w:t>
      </w:r>
      <w:proofErr w:type="spellEnd"/>
      <w:r>
        <w:t xml:space="preserve"> el 14 de Junio. Inicialmente será en Roma, con el compromiso de la cobertura total de la ciudad en el 2017.</w:t>
      </w:r>
    </w:p>
    <w:p w14:paraId="7F8C6421" w14:textId="77777777" w:rsidR="00A90755" w:rsidRDefault="00A90755">
      <w:pPr>
        <w:widowControl/>
        <w:spacing w:after="200" w:line="276" w:lineRule="auto"/>
        <w:contextualSpacing w:val="0"/>
        <w:jc w:val="left"/>
      </w:pPr>
    </w:p>
    <w:p w14:paraId="47EA4285" w14:textId="77777777" w:rsidR="00A90755" w:rsidRDefault="00FB542D">
      <w:pPr>
        <w:widowControl/>
        <w:spacing w:after="200" w:line="276" w:lineRule="auto"/>
        <w:contextualSpacing w:val="0"/>
        <w:jc w:val="left"/>
      </w:pPr>
      <w:proofErr w:type="spellStart"/>
      <w:r>
        <w:rPr>
          <w:b/>
          <w:color w:val="000000"/>
        </w:rPr>
        <w:t>LoRaWAN</w:t>
      </w:r>
      <w:proofErr w:type="spellEnd"/>
      <w:r>
        <w:rPr>
          <w:b/>
          <w:color w:val="000000"/>
        </w:rPr>
        <w:t xml:space="preserve"> en EEUU</w:t>
      </w:r>
    </w:p>
    <w:p w14:paraId="0106BDF7" w14:textId="77777777" w:rsidR="00A90755" w:rsidRDefault="00FB542D">
      <w:pPr>
        <w:numPr>
          <w:ilvl w:val="0"/>
          <w:numId w:val="7"/>
        </w:numPr>
        <w:ind w:hanging="360"/>
      </w:pPr>
      <w:r>
        <w:t xml:space="preserve">Comcast realiza pruebas de </w:t>
      </w:r>
      <w:proofErr w:type="spellStart"/>
      <w:r>
        <w:t>LoRA</w:t>
      </w:r>
      <w:proofErr w:type="spellEnd"/>
      <w:r>
        <w:t xml:space="preserve">  a  partir del 7 de Octubre del 2016. Filadelfia y San Francisco fueron seleccionadas para pruebas de seguimiento de activos,  medición de medidores y monitoreo ambiental. Si las pruebas son satisfactorias, dentro de 18 a 30 meses le seguirán 28 nuevos mercados.</w:t>
      </w:r>
    </w:p>
    <w:p w14:paraId="7AB25171" w14:textId="77777777" w:rsidR="00A90755" w:rsidRDefault="00A90755">
      <w:pPr>
        <w:contextualSpacing w:val="0"/>
      </w:pPr>
    </w:p>
    <w:p w14:paraId="25EB5C68" w14:textId="77777777" w:rsidR="00A90755" w:rsidRDefault="00FB542D">
      <w:pPr>
        <w:contextualSpacing w:val="0"/>
      </w:pPr>
      <w:r>
        <w:t xml:space="preserve">Sin embargo, existe otro actor presente en EE.UU, también, se trata de </w:t>
      </w:r>
      <w:proofErr w:type="spellStart"/>
      <w:r>
        <w:t>Senet</w:t>
      </w:r>
      <w:proofErr w:type="spellEnd"/>
      <w:r>
        <w:t xml:space="preserve">, que ofrece la primera red pública utilizando </w:t>
      </w:r>
      <w:proofErr w:type="spellStart"/>
      <w:r>
        <w:t>LoRa</w:t>
      </w:r>
      <w:proofErr w:type="spellEnd"/>
      <w:r>
        <w:t xml:space="preserve"> con cobertura en más 100 ciudades desde Junio del 2016. Su plan considera doblar el número de ciudades en el 2017.</w:t>
      </w:r>
    </w:p>
    <w:p w14:paraId="5144C6A4" w14:textId="77777777" w:rsidR="00A90755" w:rsidRDefault="00A90755">
      <w:pPr>
        <w:widowControl/>
        <w:spacing w:after="200" w:line="276" w:lineRule="auto"/>
        <w:contextualSpacing w:val="0"/>
        <w:jc w:val="left"/>
      </w:pPr>
    </w:p>
    <w:p w14:paraId="568558A5" w14:textId="77777777" w:rsidR="00A90755" w:rsidRDefault="00FB542D">
      <w:pPr>
        <w:widowControl/>
        <w:spacing w:after="200" w:line="276" w:lineRule="auto"/>
        <w:contextualSpacing w:val="0"/>
        <w:jc w:val="left"/>
      </w:pPr>
      <w:proofErr w:type="spellStart"/>
      <w:r>
        <w:rPr>
          <w:b/>
          <w:color w:val="000000"/>
        </w:rPr>
        <w:t>LoRaWAN</w:t>
      </w:r>
      <w:proofErr w:type="spellEnd"/>
      <w:r>
        <w:rPr>
          <w:b/>
          <w:color w:val="000000"/>
        </w:rPr>
        <w:t xml:space="preserve"> en Oceanía</w:t>
      </w:r>
    </w:p>
    <w:p w14:paraId="54A68E54" w14:textId="77777777" w:rsidR="00A90755" w:rsidRDefault="00FB542D">
      <w:pPr>
        <w:contextualSpacing w:val="0"/>
      </w:pPr>
      <w:r>
        <w:t xml:space="preserve">El 20 de Septiembre, </w:t>
      </w:r>
      <w:proofErr w:type="spellStart"/>
      <w:r>
        <w:t>Semtech</w:t>
      </w:r>
      <w:proofErr w:type="spellEnd"/>
      <w:r>
        <w:t xml:space="preserve"> comunicó que está desplegando una red </w:t>
      </w:r>
      <w:proofErr w:type="spellStart"/>
      <w:r>
        <w:t>LoRa</w:t>
      </w:r>
      <w:proofErr w:type="spellEnd"/>
      <w:r>
        <w:t xml:space="preserve"> en Nueva Zelanda, donde promete cobertura a la mitad de la población en cosa de meses.</w:t>
      </w:r>
    </w:p>
    <w:p w14:paraId="14AF04EF" w14:textId="77777777" w:rsidR="00A90755" w:rsidRDefault="00FB542D">
      <w:pPr>
        <w:contextualSpacing w:val="0"/>
      </w:pPr>
      <w:r>
        <w:t xml:space="preserve">En Australia, en Septiembre de este año, se desplegó  la primera red </w:t>
      </w:r>
      <w:proofErr w:type="spellStart"/>
      <w:r>
        <w:t>LoRa</w:t>
      </w:r>
      <w:proofErr w:type="spellEnd"/>
      <w:r>
        <w:t xml:space="preserve"> en la ciudad de </w:t>
      </w:r>
      <w:proofErr w:type="spellStart"/>
      <w:r>
        <w:t>Sidney</w:t>
      </w:r>
      <w:proofErr w:type="spellEnd"/>
      <w:r>
        <w:t>.</w:t>
      </w:r>
    </w:p>
    <w:p w14:paraId="195D0531" w14:textId="77777777" w:rsidR="00A90755" w:rsidRDefault="00A90755">
      <w:pPr>
        <w:contextualSpacing w:val="0"/>
      </w:pPr>
    </w:p>
    <w:p w14:paraId="209CDD67" w14:textId="77777777" w:rsidR="00A90755" w:rsidRDefault="00FB542D">
      <w:pPr>
        <w:widowControl/>
        <w:spacing w:after="200" w:line="276" w:lineRule="auto"/>
        <w:contextualSpacing w:val="0"/>
        <w:jc w:val="left"/>
      </w:pPr>
      <w:proofErr w:type="spellStart"/>
      <w:r>
        <w:rPr>
          <w:b/>
          <w:color w:val="000000"/>
        </w:rPr>
        <w:t>LoRaWAN</w:t>
      </w:r>
      <w:proofErr w:type="spellEnd"/>
      <w:r>
        <w:rPr>
          <w:b/>
          <w:color w:val="000000"/>
        </w:rPr>
        <w:t xml:space="preserve"> en Asia-Pacífico</w:t>
      </w:r>
    </w:p>
    <w:p w14:paraId="3CE67F87" w14:textId="77777777" w:rsidR="00A90755" w:rsidRDefault="00FB542D">
      <w:pPr>
        <w:numPr>
          <w:ilvl w:val="0"/>
          <w:numId w:val="25"/>
        </w:numPr>
        <w:ind w:hanging="360"/>
      </w:pPr>
      <w:proofErr w:type="spellStart"/>
      <w:r>
        <w:t>SoftBank</w:t>
      </w:r>
      <w:proofErr w:type="spellEnd"/>
      <w:r>
        <w:t xml:space="preserve"> (Japón) el 14 de Septiembre anunció el despliegue de una red </w:t>
      </w:r>
      <w:proofErr w:type="spellStart"/>
      <w:r>
        <w:t>LoRa</w:t>
      </w:r>
      <w:proofErr w:type="spellEnd"/>
      <w:r>
        <w:t xml:space="preserve"> dentro de este año fiscal.</w:t>
      </w:r>
    </w:p>
    <w:p w14:paraId="71B71FFA" w14:textId="77777777" w:rsidR="00A90755" w:rsidRDefault="00FB542D">
      <w:pPr>
        <w:numPr>
          <w:ilvl w:val="0"/>
          <w:numId w:val="25"/>
        </w:numPr>
        <w:ind w:hanging="360"/>
      </w:pPr>
      <w:r>
        <w:t xml:space="preserve">Tata </w:t>
      </w:r>
      <w:proofErr w:type="spellStart"/>
      <w:r>
        <w:t>Communications</w:t>
      </w:r>
      <w:proofErr w:type="spellEnd"/>
      <w:r>
        <w:t xml:space="preserve"> (India) anunció a fines del año 2015 que desplegará una red </w:t>
      </w:r>
      <w:proofErr w:type="spellStart"/>
      <w:r>
        <w:t>LoRa</w:t>
      </w:r>
      <w:proofErr w:type="spellEnd"/>
      <w:r>
        <w:t xml:space="preserve"> que fue probada en las ciudades de Mumbai, Delhi y Bangalore.</w:t>
      </w:r>
    </w:p>
    <w:p w14:paraId="1952B408" w14:textId="77777777" w:rsidR="00A90755" w:rsidRDefault="00FB542D">
      <w:pPr>
        <w:numPr>
          <w:ilvl w:val="0"/>
          <w:numId w:val="25"/>
        </w:numPr>
        <w:ind w:hanging="360"/>
      </w:pPr>
      <w:r>
        <w:t xml:space="preserve">SK Telekom (Corea del Sur), anunció  el 12 de Julio de este año, el despliegue de una red </w:t>
      </w:r>
      <w:proofErr w:type="spellStart"/>
      <w:r>
        <w:t>LoRa</w:t>
      </w:r>
      <w:proofErr w:type="spellEnd"/>
      <w:r>
        <w:t xml:space="preserve"> que cubrirá al 99% de la población.  </w:t>
      </w:r>
    </w:p>
    <w:p w14:paraId="14D15447" w14:textId="77777777" w:rsidR="00A90755" w:rsidRDefault="00A90755">
      <w:pPr>
        <w:widowControl/>
        <w:spacing w:after="200" w:line="276" w:lineRule="auto"/>
        <w:contextualSpacing w:val="0"/>
        <w:jc w:val="left"/>
      </w:pPr>
    </w:p>
    <w:p w14:paraId="3D9AD234" w14:textId="77777777" w:rsidR="00A90755" w:rsidRDefault="00FB542D">
      <w:pPr>
        <w:widowControl/>
        <w:spacing w:after="200" w:line="276" w:lineRule="auto"/>
        <w:contextualSpacing w:val="0"/>
        <w:jc w:val="left"/>
      </w:pPr>
      <w:r>
        <w:rPr>
          <w:b/>
          <w:color w:val="000000"/>
          <w:u w:val="single"/>
        </w:rPr>
        <w:t xml:space="preserve">b) Despliegues </w:t>
      </w:r>
      <w:proofErr w:type="spellStart"/>
      <w:r>
        <w:rPr>
          <w:b/>
          <w:color w:val="000000"/>
          <w:u w:val="single"/>
        </w:rPr>
        <w:t>Sigfox</w:t>
      </w:r>
      <w:proofErr w:type="spellEnd"/>
    </w:p>
    <w:p w14:paraId="777EE762" w14:textId="77777777" w:rsidR="00A90755" w:rsidRDefault="00FB542D">
      <w:pPr>
        <w:widowControl/>
        <w:spacing w:after="200" w:line="276" w:lineRule="auto"/>
        <w:contextualSpacing w:val="0"/>
        <w:jc w:val="left"/>
      </w:pPr>
      <w:proofErr w:type="spellStart"/>
      <w:r>
        <w:rPr>
          <w:b/>
          <w:color w:val="000000"/>
        </w:rPr>
        <w:t>Sigfox</w:t>
      </w:r>
      <w:proofErr w:type="spellEnd"/>
      <w:r>
        <w:rPr>
          <w:b/>
          <w:color w:val="000000"/>
        </w:rPr>
        <w:t xml:space="preserve"> en Europa.</w:t>
      </w:r>
    </w:p>
    <w:p w14:paraId="5A7F9A47" w14:textId="77777777" w:rsidR="00A90755" w:rsidRDefault="00FB542D">
      <w:pPr>
        <w:numPr>
          <w:ilvl w:val="0"/>
          <w:numId w:val="10"/>
        </w:numPr>
        <w:ind w:hanging="360"/>
      </w:pPr>
      <w:proofErr w:type="spellStart"/>
      <w:r>
        <w:t>Sigfox</w:t>
      </w:r>
      <w:proofErr w:type="spellEnd"/>
      <w:r>
        <w:t xml:space="preserve"> (Alemania) En este país </w:t>
      </w:r>
      <w:proofErr w:type="spellStart"/>
      <w:r>
        <w:t>Sigfox</w:t>
      </w:r>
      <w:proofErr w:type="spellEnd"/>
      <w:r>
        <w:t xml:space="preserve"> actúa como operador desplegando su propia red celular dedicada a la </w:t>
      </w:r>
      <w:proofErr w:type="spellStart"/>
      <w:r>
        <w:t>IoT</w:t>
      </w:r>
      <w:proofErr w:type="spellEnd"/>
      <w:r>
        <w:t xml:space="preserve">. </w:t>
      </w:r>
    </w:p>
    <w:p w14:paraId="6C4E8369" w14:textId="77777777" w:rsidR="00A90755" w:rsidRDefault="00FB542D">
      <w:pPr>
        <w:numPr>
          <w:ilvl w:val="0"/>
          <w:numId w:val="10"/>
        </w:numPr>
        <w:ind w:hanging="360"/>
      </w:pPr>
      <w:proofErr w:type="spellStart"/>
      <w:r>
        <w:t>IoT</w:t>
      </w:r>
      <w:proofErr w:type="spellEnd"/>
      <w:r>
        <w:t xml:space="preserve"> </w:t>
      </w:r>
      <w:proofErr w:type="spellStart"/>
      <w:r>
        <w:t>Denmark</w:t>
      </w:r>
      <w:proofErr w:type="spellEnd"/>
      <w:r>
        <w:t xml:space="preserve"> (Dinamarca) Esta empresa tiene los derechos exclusivos para el despliegue de la red </w:t>
      </w:r>
      <w:proofErr w:type="spellStart"/>
      <w:r>
        <w:t>Sigfox</w:t>
      </w:r>
      <w:proofErr w:type="spellEnd"/>
      <w:r>
        <w:t xml:space="preserve"> en este país.</w:t>
      </w:r>
    </w:p>
    <w:p w14:paraId="1B144962" w14:textId="77777777" w:rsidR="00A90755" w:rsidRDefault="00FB542D">
      <w:pPr>
        <w:numPr>
          <w:ilvl w:val="0"/>
          <w:numId w:val="10"/>
        </w:numPr>
        <w:ind w:hanging="360"/>
      </w:pPr>
      <w:proofErr w:type="spellStart"/>
      <w:r>
        <w:t>Engie</w:t>
      </w:r>
      <w:proofErr w:type="spellEnd"/>
      <w:r>
        <w:t xml:space="preserve"> (Bélgica) Al igual que </w:t>
      </w:r>
      <w:proofErr w:type="spellStart"/>
      <w:r>
        <w:t>IoT</w:t>
      </w:r>
      <w:proofErr w:type="spellEnd"/>
      <w:r>
        <w:t xml:space="preserve"> </w:t>
      </w:r>
      <w:proofErr w:type="spellStart"/>
      <w:r>
        <w:t>Denmark</w:t>
      </w:r>
      <w:proofErr w:type="spellEnd"/>
      <w:r>
        <w:t xml:space="preserve">,  esta empresa tiene los derechos exclusivos para el despliegue de la red </w:t>
      </w:r>
      <w:proofErr w:type="spellStart"/>
      <w:r>
        <w:t>Sigfox</w:t>
      </w:r>
      <w:proofErr w:type="spellEnd"/>
      <w:r>
        <w:t xml:space="preserve"> en este país.</w:t>
      </w:r>
    </w:p>
    <w:p w14:paraId="7450005A" w14:textId="77777777" w:rsidR="00A90755" w:rsidRDefault="00FB542D">
      <w:pPr>
        <w:numPr>
          <w:ilvl w:val="0"/>
          <w:numId w:val="10"/>
        </w:numPr>
        <w:ind w:hanging="360"/>
      </w:pPr>
      <w:r>
        <w:t xml:space="preserve">Simple </w:t>
      </w:r>
      <w:proofErr w:type="spellStart"/>
      <w:r>
        <w:t>Cell</w:t>
      </w:r>
      <w:proofErr w:type="spellEnd"/>
      <w:r>
        <w:t xml:space="preserve"> (República Checa) Es el primer operador utilizando tecnología </w:t>
      </w:r>
      <w:proofErr w:type="spellStart"/>
      <w:r>
        <w:t>Sigfox</w:t>
      </w:r>
      <w:proofErr w:type="spellEnd"/>
      <w:r>
        <w:t xml:space="preserve"> para </w:t>
      </w:r>
      <w:proofErr w:type="spellStart"/>
      <w:r>
        <w:t>IoT</w:t>
      </w:r>
      <w:proofErr w:type="spellEnd"/>
      <w:r>
        <w:t>.</w:t>
      </w:r>
    </w:p>
    <w:p w14:paraId="3C2A6F09" w14:textId="77777777" w:rsidR="00A90755" w:rsidRDefault="00FB542D">
      <w:pPr>
        <w:numPr>
          <w:ilvl w:val="0"/>
          <w:numId w:val="10"/>
        </w:numPr>
        <w:ind w:hanging="360"/>
      </w:pPr>
      <w:proofErr w:type="spellStart"/>
      <w:r>
        <w:t>Aerea</w:t>
      </w:r>
      <w:proofErr w:type="spellEnd"/>
      <w:r>
        <w:t xml:space="preserve"> (Países bajos) es otro proveedor que opera una red  de servicios de conectividad </w:t>
      </w:r>
      <w:proofErr w:type="spellStart"/>
      <w:r>
        <w:t>Sigfox</w:t>
      </w:r>
      <w:proofErr w:type="spellEnd"/>
      <w:r>
        <w:t xml:space="preserve"> para </w:t>
      </w:r>
      <w:proofErr w:type="spellStart"/>
      <w:r>
        <w:t>IoT</w:t>
      </w:r>
      <w:proofErr w:type="spellEnd"/>
      <w:r>
        <w:t>.</w:t>
      </w:r>
    </w:p>
    <w:p w14:paraId="42F28D4D" w14:textId="77777777" w:rsidR="00A90755" w:rsidRDefault="00FB542D">
      <w:pPr>
        <w:numPr>
          <w:ilvl w:val="0"/>
          <w:numId w:val="10"/>
        </w:numPr>
        <w:ind w:hanging="360"/>
      </w:pPr>
      <w:proofErr w:type="spellStart"/>
      <w:r>
        <w:lastRenderedPageBreak/>
        <w:t>Cellnex</w:t>
      </w:r>
      <w:proofErr w:type="spellEnd"/>
      <w:r>
        <w:t xml:space="preserve"> Telecom (España) proveedor de infraestructuras de telecomunicaciones inalámbricas independiente  y provee servicios </w:t>
      </w:r>
      <w:proofErr w:type="spellStart"/>
      <w:r>
        <w:t>Sigfox</w:t>
      </w:r>
      <w:proofErr w:type="spellEnd"/>
      <w:r>
        <w:t xml:space="preserve"> no solo en España. También presta servicios en Italia, Holanda y Francia.</w:t>
      </w:r>
    </w:p>
    <w:p w14:paraId="6E23A56D" w14:textId="77777777" w:rsidR="00A90755" w:rsidRDefault="00A90755">
      <w:pPr>
        <w:contextualSpacing w:val="0"/>
      </w:pPr>
    </w:p>
    <w:p w14:paraId="688E3A5C" w14:textId="77777777" w:rsidR="00A90755" w:rsidRDefault="00FB542D">
      <w:pPr>
        <w:contextualSpacing w:val="0"/>
      </w:pPr>
      <w:r>
        <w:t>También tiene operadores en Irlanda, Italia, Luxemburgo, Malta, Reino Unido y Portugal</w:t>
      </w:r>
    </w:p>
    <w:p w14:paraId="3361CDB0" w14:textId="77777777" w:rsidR="00A90755" w:rsidRDefault="00A90755">
      <w:pPr>
        <w:widowControl/>
        <w:spacing w:after="200" w:line="276" w:lineRule="auto"/>
        <w:contextualSpacing w:val="0"/>
        <w:jc w:val="left"/>
      </w:pPr>
    </w:p>
    <w:p w14:paraId="4A1CB2DA" w14:textId="77777777" w:rsidR="00A90755" w:rsidRDefault="00FB542D">
      <w:pPr>
        <w:widowControl/>
        <w:spacing w:after="200" w:line="276" w:lineRule="auto"/>
        <w:contextualSpacing w:val="0"/>
        <w:jc w:val="left"/>
      </w:pPr>
      <w:proofErr w:type="spellStart"/>
      <w:r>
        <w:rPr>
          <w:b/>
          <w:color w:val="000000"/>
        </w:rPr>
        <w:t>Sigfox</w:t>
      </w:r>
      <w:proofErr w:type="spellEnd"/>
      <w:r>
        <w:rPr>
          <w:b/>
          <w:color w:val="000000"/>
        </w:rPr>
        <w:t xml:space="preserve"> en EE.UU.</w:t>
      </w:r>
    </w:p>
    <w:p w14:paraId="4A062DD6" w14:textId="77777777" w:rsidR="00A90755" w:rsidRDefault="00FB542D">
      <w:pPr>
        <w:contextualSpacing w:val="0"/>
      </w:pPr>
      <w:proofErr w:type="spellStart"/>
      <w:r>
        <w:t>Sigfox</w:t>
      </w:r>
      <w:proofErr w:type="spellEnd"/>
      <w:r>
        <w:t xml:space="preserve"> (EE.UU). En este país </w:t>
      </w:r>
      <w:proofErr w:type="spellStart"/>
      <w:r>
        <w:t>Sigfox</w:t>
      </w:r>
      <w:proofErr w:type="spellEnd"/>
      <w:r>
        <w:t xml:space="preserve"> actúa como operador desplegando su propia red celular dedicada a la </w:t>
      </w:r>
      <w:proofErr w:type="spellStart"/>
      <w:r>
        <w:t>IoT</w:t>
      </w:r>
      <w:proofErr w:type="spellEnd"/>
      <w:r>
        <w:t xml:space="preserve">. </w:t>
      </w:r>
    </w:p>
    <w:p w14:paraId="6A194002" w14:textId="77777777" w:rsidR="00A90755" w:rsidRDefault="00A90755">
      <w:pPr>
        <w:widowControl/>
        <w:spacing w:after="200" w:line="276" w:lineRule="auto"/>
        <w:contextualSpacing w:val="0"/>
        <w:jc w:val="left"/>
      </w:pPr>
    </w:p>
    <w:p w14:paraId="65B981B0" w14:textId="77777777" w:rsidR="00A90755" w:rsidRDefault="00FB542D">
      <w:pPr>
        <w:widowControl/>
        <w:spacing w:after="200" w:line="276" w:lineRule="auto"/>
        <w:contextualSpacing w:val="0"/>
        <w:jc w:val="left"/>
      </w:pPr>
      <w:proofErr w:type="spellStart"/>
      <w:r>
        <w:rPr>
          <w:b/>
          <w:color w:val="000000"/>
        </w:rPr>
        <w:t>Sigfox</w:t>
      </w:r>
      <w:proofErr w:type="spellEnd"/>
      <w:r>
        <w:rPr>
          <w:b/>
          <w:color w:val="000000"/>
        </w:rPr>
        <w:t xml:space="preserve"> en Oceanía</w:t>
      </w:r>
    </w:p>
    <w:p w14:paraId="18B12B89" w14:textId="77777777" w:rsidR="00A90755" w:rsidRDefault="00FB542D">
      <w:pPr>
        <w:contextualSpacing w:val="0"/>
      </w:pPr>
      <w:proofErr w:type="spellStart"/>
      <w:r>
        <w:t>Thinxtra</w:t>
      </w:r>
      <w:proofErr w:type="spellEnd"/>
      <w:r>
        <w:t xml:space="preserve"> </w:t>
      </w:r>
      <w:proofErr w:type="gramStart"/>
      <w:r>
        <w:t>( Nueva</w:t>
      </w:r>
      <w:proofErr w:type="gramEnd"/>
      <w:r>
        <w:t xml:space="preserve"> Zelanda y Australia) Esta empresa es el operador de red </w:t>
      </w:r>
      <w:proofErr w:type="spellStart"/>
      <w:r>
        <w:t>Sigfox</w:t>
      </w:r>
      <w:proofErr w:type="spellEnd"/>
      <w:r>
        <w:t xml:space="preserve"> exclusivo para estos países.</w:t>
      </w:r>
    </w:p>
    <w:p w14:paraId="5FDFDE24" w14:textId="77777777" w:rsidR="00A90755" w:rsidRDefault="00A90755">
      <w:pPr>
        <w:widowControl/>
        <w:spacing w:after="200" w:line="276" w:lineRule="auto"/>
        <w:contextualSpacing w:val="0"/>
        <w:jc w:val="left"/>
      </w:pPr>
    </w:p>
    <w:p w14:paraId="2A59EDD6" w14:textId="77777777" w:rsidR="00A90755" w:rsidRDefault="00FB542D">
      <w:pPr>
        <w:widowControl/>
        <w:spacing w:after="200" w:line="276" w:lineRule="auto"/>
        <w:contextualSpacing w:val="0"/>
        <w:jc w:val="left"/>
      </w:pPr>
      <w:proofErr w:type="spellStart"/>
      <w:r>
        <w:rPr>
          <w:b/>
          <w:color w:val="000000"/>
        </w:rPr>
        <w:t>Sigfox</w:t>
      </w:r>
      <w:proofErr w:type="spellEnd"/>
      <w:r>
        <w:rPr>
          <w:color w:val="000000"/>
        </w:rPr>
        <w:t xml:space="preserve"> </w:t>
      </w:r>
      <w:r>
        <w:rPr>
          <w:b/>
          <w:color w:val="000000"/>
        </w:rPr>
        <w:t>en Asia-Pacífico</w:t>
      </w:r>
    </w:p>
    <w:p w14:paraId="5705EDA7" w14:textId="77777777" w:rsidR="00A90755" w:rsidRDefault="00FB542D">
      <w:pPr>
        <w:numPr>
          <w:ilvl w:val="0"/>
          <w:numId w:val="2"/>
        </w:numPr>
        <w:ind w:hanging="360"/>
      </w:pPr>
      <w:proofErr w:type="spellStart"/>
      <w:r>
        <w:t>Kyocera</w:t>
      </w:r>
      <w:proofErr w:type="spellEnd"/>
      <w:r>
        <w:t xml:space="preserve"> (Japón) Esta empresa, tiene los derechos exclusivos para el despliegue de redes </w:t>
      </w:r>
      <w:proofErr w:type="spellStart"/>
      <w:r>
        <w:t>Sigfox</w:t>
      </w:r>
      <w:proofErr w:type="spellEnd"/>
      <w:r>
        <w:t xml:space="preserve"> en Japón.</w:t>
      </w:r>
    </w:p>
    <w:p w14:paraId="197B0161" w14:textId="77777777" w:rsidR="00A90755" w:rsidRDefault="00FB542D">
      <w:pPr>
        <w:numPr>
          <w:ilvl w:val="0"/>
          <w:numId w:val="2"/>
        </w:numPr>
        <w:ind w:hanging="360"/>
      </w:pPr>
      <w:proofErr w:type="spellStart"/>
      <w:r>
        <w:t>UnaBiz</w:t>
      </w:r>
      <w:proofErr w:type="spellEnd"/>
      <w:r>
        <w:t xml:space="preserve"> (Taiwán y Singapur) Esta empresa liderará el despliegue de la red </w:t>
      </w:r>
      <w:proofErr w:type="spellStart"/>
      <w:r>
        <w:t>Sigfox</w:t>
      </w:r>
      <w:proofErr w:type="spellEnd"/>
      <w:r>
        <w:t xml:space="preserve"> a nivel nacional en ambos países.</w:t>
      </w:r>
    </w:p>
    <w:p w14:paraId="1EF09452" w14:textId="77777777" w:rsidR="00A90755" w:rsidRDefault="00A90755">
      <w:pPr>
        <w:contextualSpacing w:val="0"/>
      </w:pPr>
    </w:p>
    <w:p w14:paraId="0E76DC78" w14:textId="77777777" w:rsidR="00A90755" w:rsidRDefault="00FB542D">
      <w:pPr>
        <w:widowControl/>
        <w:spacing w:after="200" w:line="276" w:lineRule="auto"/>
        <w:contextualSpacing w:val="0"/>
        <w:jc w:val="left"/>
      </w:pPr>
      <w:proofErr w:type="spellStart"/>
      <w:r>
        <w:rPr>
          <w:b/>
          <w:color w:val="000000"/>
        </w:rPr>
        <w:t>Sigfox</w:t>
      </w:r>
      <w:proofErr w:type="spellEnd"/>
      <w:r>
        <w:rPr>
          <w:color w:val="000000"/>
        </w:rPr>
        <w:t xml:space="preserve"> </w:t>
      </w:r>
      <w:r>
        <w:rPr>
          <w:b/>
          <w:color w:val="000000"/>
        </w:rPr>
        <w:t>en Latinoamérica</w:t>
      </w:r>
    </w:p>
    <w:p w14:paraId="00F4906F" w14:textId="77777777" w:rsidR="00A90755" w:rsidRDefault="00FB542D">
      <w:pPr>
        <w:contextualSpacing w:val="0"/>
      </w:pPr>
      <w:proofErr w:type="spellStart"/>
      <w:r>
        <w:t>Iotnet</w:t>
      </w:r>
      <w:proofErr w:type="spellEnd"/>
      <w:r>
        <w:t xml:space="preserve"> (México) Esta empresa es otro operador de red </w:t>
      </w:r>
      <w:proofErr w:type="spellStart"/>
      <w:r>
        <w:t>Sigfox</w:t>
      </w:r>
      <w:proofErr w:type="spellEnd"/>
      <w:r>
        <w:t>, encargado de la introducción de la tecnología en este país.</w:t>
      </w:r>
    </w:p>
    <w:p w14:paraId="4155A593" w14:textId="77777777" w:rsidR="00A90755" w:rsidRDefault="00FB542D">
      <w:pPr>
        <w:contextualSpacing w:val="0"/>
      </w:pPr>
      <w:r>
        <w:t xml:space="preserve">WND (Brasil) Esta empresa, a diferencia de las antes mencionadas, tiene por misión supervisar y coordinar  los despliegues de redes </w:t>
      </w:r>
      <w:proofErr w:type="spellStart"/>
      <w:r>
        <w:t>Sigfox</w:t>
      </w:r>
      <w:proofErr w:type="spellEnd"/>
      <w:r>
        <w:t xml:space="preserve"> en todo Latinoamérica. WND tiene los derechos exclusivos para desplegar redes </w:t>
      </w:r>
      <w:proofErr w:type="spellStart"/>
      <w:r>
        <w:t>Sigfox</w:t>
      </w:r>
      <w:proofErr w:type="spellEnd"/>
      <w:r>
        <w:t xml:space="preserve"> a través de los países latinoamericanos, los que representan sobre el 70% del  producto bruto de la región. </w:t>
      </w:r>
    </w:p>
    <w:p w14:paraId="0DBDDB89" w14:textId="77777777" w:rsidR="00A90755" w:rsidRDefault="00FB542D">
      <w:pPr>
        <w:contextualSpacing w:val="0"/>
      </w:pPr>
      <w:r>
        <w:t xml:space="preserve">Cabe mencionar que la principal accionista de WND es la misma </w:t>
      </w:r>
      <w:proofErr w:type="spellStart"/>
      <w:r>
        <w:t>SigFox</w:t>
      </w:r>
      <w:proofErr w:type="spellEnd"/>
      <w:r>
        <w:t>.</w:t>
      </w:r>
    </w:p>
    <w:p w14:paraId="479BE19F" w14:textId="77777777" w:rsidR="00A90755" w:rsidRDefault="00A90755">
      <w:pPr>
        <w:widowControl/>
        <w:spacing w:after="200" w:line="276" w:lineRule="auto"/>
        <w:contextualSpacing w:val="0"/>
        <w:jc w:val="left"/>
      </w:pPr>
    </w:p>
    <w:p w14:paraId="422B7C36" w14:textId="77777777" w:rsidR="00A90755" w:rsidRDefault="00FB542D">
      <w:pPr>
        <w:widowControl/>
        <w:spacing w:after="200" w:line="276" w:lineRule="auto"/>
        <w:contextualSpacing w:val="0"/>
        <w:jc w:val="left"/>
      </w:pPr>
      <w:r>
        <w:rPr>
          <w:b/>
          <w:color w:val="000000"/>
          <w:u w:val="single"/>
        </w:rPr>
        <w:t>c)  Despliegue de NB-</w:t>
      </w:r>
      <w:proofErr w:type="spellStart"/>
      <w:r>
        <w:rPr>
          <w:b/>
          <w:color w:val="000000"/>
          <w:u w:val="single"/>
        </w:rPr>
        <w:t>IoT</w:t>
      </w:r>
      <w:proofErr w:type="spellEnd"/>
    </w:p>
    <w:p w14:paraId="1948E93A" w14:textId="77777777" w:rsidR="00A90755" w:rsidRDefault="00FB542D">
      <w:pPr>
        <w:contextualSpacing w:val="0"/>
      </w:pPr>
      <w:r>
        <w:t>De las tecnologías LPWA anteriormente mencionadas es la que menos despliegue ha tenido, debido la reciente publicación del estándar (Junio 2016). Sin embargo tanto operadores como proveedores de infraestructura están trabajando en el desarrollo de ésta. Entre ellas podemos mencionar algunos ejemplos:</w:t>
      </w:r>
    </w:p>
    <w:p w14:paraId="1D282619" w14:textId="77777777" w:rsidR="00A90755" w:rsidRDefault="00A90755">
      <w:pPr>
        <w:contextualSpacing w:val="0"/>
      </w:pPr>
    </w:p>
    <w:p w14:paraId="284A4043" w14:textId="77777777" w:rsidR="00A90755" w:rsidRDefault="00FB542D">
      <w:pPr>
        <w:contextualSpacing w:val="0"/>
      </w:pPr>
      <w:r>
        <w:rPr>
          <w:b/>
        </w:rPr>
        <w:t>Vodafone</w:t>
      </w:r>
      <w:r>
        <w:t xml:space="preserve"> ha estado trabajando durante el último tiempo con este estándar y considera su lanzamiento comercial para el año 2017. Esta empresa considera que es la mejor tecnología LPWA por las siguientes razones:</w:t>
      </w:r>
    </w:p>
    <w:p w14:paraId="43900023" w14:textId="77777777" w:rsidR="00A90755" w:rsidRDefault="00FB542D">
      <w:pPr>
        <w:numPr>
          <w:ilvl w:val="0"/>
          <w:numId w:val="20"/>
        </w:numPr>
        <w:ind w:left="720" w:hanging="360"/>
      </w:pPr>
      <w:r>
        <w:t>Espectro licenciado - NB-</w:t>
      </w:r>
      <w:proofErr w:type="spellStart"/>
      <w:r>
        <w:t>IoT</w:t>
      </w:r>
      <w:proofErr w:type="spellEnd"/>
      <w:r>
        <w:t xml:space="preserve"> opera en espectro con licencia, lo que significa que la calidad </w:t>
      </w:r>
      <w:r>
        <w:lastRenderedPageBreak/>
        <w:t>del servicio puede ser asegurada y el riesgo de interrupción de la señal de otras tecnologías que utilizan las mismas frecuencias es mínimo.</w:t>
      </w:r>
    </w:p>
    <w:p w14:paraId="06622898" w14:textId="77777777" w:rsidR="00A90755" w:rsidRDefault="00FB542D">
      <w:pPr>
        <w:numPr>
          <w:ilvl w:val="0"/>
          <w:numId w:val="20"/>
        </w:numPr>
        <w:ind w:left="720" w:hanging="360"/>
      </w:pPr>
      <w:r>
        <w:t>Ancho de banda - NB-</w:t>
      </w:r>
      <w:proofErr w:type="spellStart"/>
      <w:r>
        <w:t>IoT</w:t>
      </w:r>
      <w:proofErr w:type="spellEnd"/>
      <w:r>
        <w:t xml:space="preserve"> se beneficia del uso del ancho de banda, que es seguro y gestionado, lo que aumenta la confiabilidad de la conexión. La comunicación bidireccional es esencial para poder administrar objetos de forma remota y controlar la vida de la batería.</w:t>
      </w:r>
    </w:p>
    <w:p w14:paraId="7EBBF594" w14:textId="77777777" w:rsidR="00A90755" w:rsidRDefault="00FB542D">
      <w:pPr>
        <w:numPr>
          <w:ilvl w:val="0"/>
          <w:numId w:val="20"/>
        </w:numPr>
        <w:ind w:left="720" w:hanging="360"/>
      </w:pPr>
      <w:r>
        <w:t>Redes - NB-</w:t>
      </w:r>
      <w:proofErr w:type="spellStart"/>
      <w:r>
        <w:t>IoT</w:t>
      </w:r>
      <w:proofErr w:type="spellEnd"/>
      <w:r>
        <w:t xml:space="preserve"> utiliza la infraestructura de redes existente, lo que significa que los sistemas actuales pueden actualizarse extremadamente rápido, en gran parte a través de actualizaciones del software de la RAN que minimizan la necesidad de desplegar infraestructura física adicional. Además, las industrias que despliegan tecnología basada en NB-</w:t>
      </w:r>
      <w:proofErr w:type="spellStart"/>
      <w:r>
        <w:t>IoT</w:t>
      </w:r>
      <w:proofErr w:type="spellEnd"/>
      <w:r>
        <w:t xml:space="preserve"> pueden confiar en que los operadores proporcionarán sus servicios de transporte de datos, en lugar de tener que gestionarlos ellos mismos (en comparación a otras tecnologías LPWA).</w:t>
      </w:r>
    </w:p>
    <w:p w14:paraId="0BC92EF9" w14:textId="77777777" w:rsidR="00A90755" w:rsidRDefault="00FB542D">
      <w:pPr>
        <w:numPr>
          <w:ilvl w:val="0"/>
          <w:numId w:val="20"/>
        </w:numPr>
        <w:ind w:left="720" w:hanging="360"/>
      </w:pPr>
      <w:r>
        <w:t>Normas abiertas - NB-</w:t>
      </w:r>
      <w:proofErr w:type="spellStart"/>
      <w:r>
        <w:t>IoT</w:t>
      </w:r>
      <w:proofErr w:type="spellEnd"/>
      <w:r>
        <w:t xml:space="preserve"> se basa en estándares abiertos, lo que minimiza el riesgo de que la tecnología se vuelva redundante en el futuro y ayuda a asegurar que aquellos que utilizan la tecnología no estén sujetos a un proveedor u operador específico.</w:t>
      </w:r>
    </w:p>
    <w:p w14:paraId="401BB1D7" w14:textId="77777777" w:rsidR="00A90755" w:rsidRDefault="00FB542D">
      <w:pPr>
        <w:numPr>
          <w:ilvl w:val="0"/>
          <w:numId w:val="20"/>
        </w:numPr>
        <w:ind w:left="720" w:hanging="360"/>
      </w:pPr>
      <w:r>
        <w:t>Apoyo de la industria - NB-</w:t>
      </w:r>
      <w:proofErr w:type="spellStart"/>
      <w:r>
        <w:t>IoT</w:t>
      </w:r>
      <w:proofErr w:type="spellEnd"/>
      <w:r>
        <w:t xml:space="preserve"> cuenta con el apoyo de una amplia gama de proveedores de servicios, proveedores de equipos, chipset y fabricantes de módulos, que están invirtiendo en la tecnología a largo plazo.</w:t>
      </w:r>
    </w:p>
    <w:p w14:paraId="01826578" w14:textId="77777777" w:rsidR="00A90755" w:rsidRDefault="00FB542D">
      <w:pPr>
        <w:ind w:left="720" w:hanging="435"/>
        <w:contextualSpacing w:val="0"/>
      </w:pPr>
      <w:r>
        <w:t>f) Pruebas</w:t>
      </w:r>
      <w:proofErr w:type="gramStart"/>
      <w:r>
        <w:t>:  En</w:t>
      </w:r>
      <w:proofErr w:type="gramEnd"/>
      <w:r>
        <w:t xml:space="preserve"> Turquía y España se ha utilizado un pre-estándar NB-</w:t>
      </w:r>
      <w:proofErr w:type="spellStart"/>
      <w:r>
        <w:t>IoT</w:t>
      </w:r>
      <w:proofErr w:type="spellEnd"/>
      <w:r>
        <w:t xml:space="preserve"> para indicar a los conductores dónde encontrar un lugar de estacionamiento, con la ayuda de una aplicación en el teléfono inteligente. También ha realizado pruebas en la red comercial de Vodafone España, donde se demostró que la tecnología podría utilizarse para conectar medidores de agua ubicados en lugares difíciles de alcanzar.</w:t>
      </w:r>
    </w:p>
    <w:p w14:paraId="027B5057" w14:textId="77777777" w:rsidR="00A90755" w:rsidRDefault="00A90755">
      <w:pPr>
        <w:widowControl/>
        <w:ind w:left="708"/>
        <w:contextualSpacing w:val="0"/>
      </w:pPr>
    </w:p>
    <w:p w14:paraId="4FC5BF5F" w14:textId="77777777" w:rsidR="00A90755" w:rsidRDefault="00A90755">
      <w:pPr>
        <w:contextualSpacing w:val="0"/>
      </w:pPr>
    </w:p>
    <w:p w14:paraId="704B7377" w14:textId="77777777" w:rsidR="00A90755" w:rsidRDefault="00FB542D">
      <w:pPr>
        <w:contextualSpacing w:val="0"/>
      </w:pPr>
      <w:r>
        <w:t>M1 en Singapur, junto con Nokia esperan desplegar una red NB-IOT de cobertura nacional para mediados del año 2017.</w:t>
      </w:r>
    </w:p>
    <w:p w14:paraId="1999868E" w14:textId="77777777" w:rsidR="00A90755" w:rsidRDefault="00A90755">
      <w:pPr>
        <w:contextualSpacing w:val="0"/>
      </w:pPr>
    </w:p>
    <w:p w14:paraId="31CBC5D6" w14:textId="77777777" w:rsidR="00A90755" w:rsidRDefault="00FB542D">
      <w:pPr>
        <w:contextualSpacing w:val="0"/>
      </w:pPr>
      <w:r>
        <w:t>Lista de operadores en etapa de prueba o despliegues de NB-</w:t>
      </w:r>
      <w:proofErr w:type="spellStart"/>
      <w:r>
        <w:t>IoT</w:t>
      </w:r>
      <w:proofErr w:type="spellEnd"/>
      <w:r>
        <w:t>.</w:t>
      </w:r>
    </w:p>
    <w:p w14:paraId="71716AD2" w14:textId="77777777" w:rsidR="00A90755" w:rsidRDefault="00A90755">
      <w:pPr>
        <w:contextualSpacing w:val="0"/>
      </w:pPr>
    </w:p>
    <w:tbl>
      <w:tblPr>
        <w:tblStyle w:val="a8"/>
        <w:tblW w:w="5910" w:type="dxa"/>
        <w:tblInd w:w="100"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Layout w:type="fixed"/>
        <w:tblLook w:val="0600" w:firstRow="0" w:lastRow="0" w:firstColumn="0" w:lastColumn="0" w:noHBand="1" w:noVBand="1"/>
      </w:tblPr>
      <w:tblGrid>
        <w:gridCol w:w="2175"/>
        <w:gridCol w:w="3735"/>
      </w:tblGrid>
      <w:tr w:rsidR="00A90755" w14:paraId="53E4B253" w14:textId="77777777">
        <w:tc>
          <w:tcPr>
            <w:tcW w:w="2175" w:type="dxa"/>
            <w:shd w:val="clear" w:color="auto" w:fill="93C47D"/>
            <w:tcMar>
              <w:top w:w="100" w:type="dxa"/>
              <w:left w:w="100" w:type="dxa"/>
              <w:bottom w:w="100" w:type="dxa"/>
              <w:right w:w="100" w:type="dxa"/>
            </w:tcMar>
          </w:tcPr>
          <w:p w14:paraId="271BF074" w14:textId="77777777" w:rsidR="00A90755" w:rsidRDefault="00FB542D">
            <w:pPr>
              <w:contextualSpacing w:val="0"/>
              <w:jc w:val="center"/>
            </w:pPr>
            <w:r>
              <w:rPr>
                <w:b/>
                <w:sz w:val="18"/>
                <w:szCs w:val="18"/>
              </w:rPr>
              <w:t>Operador</w:t>
            </w:r>
          </w:p>
        </w:tc>
        <w:tc>
          <w:tcPr>
            <w:tcW w:w="3735" w:type="dxa"/>
            <w:shd w:val="clear" w:color="auto" w:fill="93C47D"/>
            <w:tcMar>
              <w:top w:w="100" w:type="dxa"/>
              <w:left w:w="100" w:type="dxa"/>
              <w:bottom w:w="100" w:type="dxa"/>
              <w:right w:w="100" w:type="dxa"/>
            </w:tcMar>
          </w:tcPr>
          <w:p w14:paraId="75E456D9" w14:textId="77777777" w:rsidR="00A90755" w:rsidRDefault="00FB542D">
            <w:pPr>
              <w:contextualSpacing w:val="0"/>
              <w:jc w:val="center"/>
            </w:pPr>
            <w:r>
              <w:rPr>
                <w:b/>
                <w:sz w:val="18"/>
                <w:szCs w:val="18"/>
              </w:rPr>
              <w:t>País</w:t>
            </w:r>
          </w:p>
        </w:tc>
      </w:tr>
      <w:tr w:rsidR="00A90755" w14:paraId="7EF5358E" w14:textId="77777777">
        <w:tc>
          <w:tcPr>
            <w:tcW w:w="2175" w:type="dxa"/>
            <w:tcMar>
              <w:left w:w="0" w:type="dxa"/>
              <w:right w:w="0" w:type="dxa"/>
            </w:tcMar>
          </w:tcPr>
          <w:p w14:paraId="0799FEC9" w14:textId="77777777" w:rsidR="00A90755" w:rsidRDefault="00FB542D">
            <w:pPr>
              <w:contextualSpacing w:val="0"/>
            </w:pPr>
            <w:r>
              <w:rPr>
                <w:sz w:val="18"/>
                <w:szCs w:val="18"/>
              </w:rPr>
              <w:t xml:space="preserve"> AT&amp;T</w:t>
            </w:r>
            <w:r>
              <w:rPr>
                <w:sz w:val="18"/>
                <w:szCs w:val="18"/>
              </w:rPr>
              <w:tab/>
            </w:r>
          </w:p>
        </w:tc>
        <w:tc>
          <w:tcPr>
            <w:tcW w:w="3735" w:type="dxa"/>
            <w:tcMar>
              <w:left w:w="0" w:type="dxa"/>
              <w:right w:w="0" w:type="dxa"/>
            </w:tcMar>
          </w:tcPr>
          <w:p w14:paraId="39D01653" w14:textId="77777777" w:rsidR="00A90755" w:rsidRDefault="00FB542D">
            <w:pPr>
              <w:contextualSpacing w:val="0"/>
            </w:pPr>
            <w:r>
              <w:rPr>
                <w:sz w:val="18"/>
                <w:szCs w:val="18"/>
              </w:rPr>
              <w:t>US</w:t>
            </w:r>
          </w:p>
        </w:tc>
      </w:tr>
      <w:tr w:rsidR="00A90755" w14:paraId="043B01AF" w14:textId="77777777">
        <w:tc>
          <w:tcPr>
            <w:tcW w:w="2175" w:type="dxa"/>
            <w:tcMar>
              <w:left w:w="0" w:type="dxa"/>
              <w:right w:w="0" w:type="dxa"/>
            </w:tcMar>
          </w:tcPr>
          <w:p w14:paraId="20148CC3" w14:textId="77777777" w:rsidR="00A90755" w:rsidRDefault="00FB542D">
            <w:pPr>
              <w:contextualSpacing w:val="0"/>
            </w:pPr>
            <w:r>
              <w:rPr>
                <w:sz w:val="18"/>
                <w:szCs w:val="18"/>
              </w:rPr>
              <w:t xml:space="preserve"> </w:t>
            </w:r>
            <w:proofErr w:type="spellStart"/>
            <w:r>
              <w:rPr>
                <w:sz w:val="18"/>
                <w:szCs w:val="18"/>
              </w:rPr>
              <w:t>Batelco</w:t>
            </w:r>
            <w:proofErr w:type="spellEnd"/>
          </w:p>
        </w:tc>
        <w:tc>
          <w:tcPr>
            <w:tcW w:w="3735" w:type="dxa"/>
            <w:tcMar>
              <w:left w:w="0" w:type="dxa"/>
              <w:right w:w="0" w:type="dxa"/>
            </w:tcMar>
          </w:tcPr>
          <w:p w14:paraId="4F68D833" w14:textId="77777777" w:rsidR="00A90755" w:rsidRDefault="00FB542D">
            <w:pPr>
              <w:contextualSpacing w:val="0"/>
            </w:pPr>
            <w:r>
              <w:rPr>
                <w:sz w:val="18"/>
                <w:szCs w:val="18"/>
              </w:rPr>
              <w:t>Bahréin</w:t>
            </w:r>
          </w:p>
        </w:tc>
      </w:tr>
      <w:tr w:rsidR="00A90755" w14:paraId="654ACA0D" w14:textId="77777777">
        <w:tc>
          <w:tcPr>
            <w:tcW w:w="2175" w:type="dxa"/>
            <w:tcMar>
              <w:left w:w="0" w:type="dxa"/>
              <w:right w:w="0" w:type="dxa"/>
            </w:tcMar>
          </w:tcPr>
          <w:p w14:paraId="66BC524A" w14:textId="77777777" w:rsidR="00A90755" w:rsidRDefault="00FB542D">
            <w:pPr>
              <w:contextualSpacing w:val="0"/>
            </w:pPr>
            <w:r>
              <w:rPr>
                <w:sz w:val="18"/>
                <w:szCs w:val="18"/>
              </w:rPr>
              <w:t xml:space="preserve"> BT</w:t>
            </w:r>
          </w:p>
        </w:tc>
        <w:tc>
          <w:tcPr>
            <w:tcW w:w="3735" w:type="dxa"/>
            <w:tcMar>
              <w:left w:w="0" w:type="dxa"/>
              <w:right w:w="0" w:type="dxa"/>
            </w:tcMar>
          </w:tcPr>
          <w:p w14:paraId="61ADD82B" w14:textId="77777777" w:rsidR="00A90755" w:rsidRDefault="00FB542D">
            <w:pPr>
              <w:contextualSpacing w:val="0"/>
            </w:pPr>
            <w:r>
              <w:rPr>
                <w:sz w:val="18"/>
                <w:szCs w:val="18"/>
              </w:rPr>
              <w:t>UK</w:t>
            </w:r>
          </w:p>
        </w:tc>
      </w:tr>
      <w:tr w:rsidR="00A90755" w14:paraId="7DD4CEBF" w14:textId="77777777">
        <w:tc>
          <w:tcPr>
            <w:tcW w:w="2175" w:type="dxa"/>
            <w:tcMar>
              <w:left w:w="0" w:type="dxa"/>
              <w:right w:w="0" w:type="dxa"/>
            </w:tcMar>
          </w:tcPr>
          <w:p w14:paraId="01364C2A" w14:textId="77777777" w:rsidR="00A90755" w:rsidRDefault="00FB542D">
            <w:pPr>
              <w:contextualSpacing w:val="0"/>
            </w:pPr>
            <w:r>
              <w:rPr>
                <w:sz w:val="18"/>
                <w:szCs w:val="18"/>
              </w:rPr>
              <w:t xml:space="preserve"> China Mobile</w:t>
            </w:r>
          </w:p>
        </w:tc>
        <w:tc>
          <w:tcPr>
            <w:tcW w:w="3735" w:type="dxa"/>
            <w:tcMar>
              <w:left w:w="0" w:type="dxa"/>
              <w:right w:w="0" w:type="dxa"/>
            </w:tcMar>
          </w:tcPr>
          <w:p w14:paraId="1B1488E7" w14:textId="77777777" w:rsidR="00A90755" w:rsidRDefault="00FB542D">
            <w:pPr>
              <w:contextualSpacing w:val="0"/>
            </w:pPr>
            <w:r>
              <w:rPr>
                <w:sz w:val="18"/>
                <w:szCs w:val="18"/>
              </w:rPr>
              <w:t xml:space="preserve"> China</w:t>
            </w:r>
          </w:p>
        </w:tc>
      </w:tr>
      <w:tr w:rsidR="00A90755" w14:paraId="519CDA62" w14:textId="77777777">
        <w:tc>
          <w:tcPr>
            <w:tcW w:w="2175" w:type="dxa"/>
            <w:tcMar>
              <w:left w:w="0" w:type="dxa"/>
              <w:right w:w="0" w:type="dxa"/>
            </w:tcMar>
          </w:tcPr>
          <w:p w14:paraId="680C7001" w14:textId="77777777" w:rsidR="00A90755" w:rsidRDefault="00FB542D">
            <w:pPr>
              <w:contextualSpacing w:val="0"/>
            </w:pPr>
            <w:r>
              <w:rPr>
                <w:sz w:val="18"/>
                <w:szCs w:val="18"/>
              </w:rPr>
              <w:t xml:space="preserve"> </w:t>
            </w:r>
            <w:proofErr w:type="spellStart"/>
            <w:r>
              <w:rPr>
                <w:sz w:val="18"/>
                <w:szCs w:val="18"/>
              </w:rPr>
              <w:t>Etisalat</w:t>
            </w:r>
            <w:proofErr w:type="spellEnd"/>
          </w:p>
        </w:tc>
        <w:tc>
          <w:tcPr>
            <w:tcW w:w="3735" w:type="dxa"/>
            <w:tcMar>
              <w:left w:w="0" w:type="dxa"/>
              <w:right w:w="0" w:type="dxa"/>
            </w:tcMar>
          </w:tcPr>
          <w:p w14:paraId="4031CD46" w14:textId="77777777" w:rsidR="00A90755" w:rsidRDefault="00FB542D">
            <w:pPr>
              <w:contextualSpacing w:val="0"/>
            </w:pPr>
            <w:r>
              <w:rPr>
                <w:sz w:val="18"/>
                <w:szCs w:val="18"/>
              </w:rPr>
              <w:t>Emiratos Árabes Unidos</w:t>
            </w:r>
          </w:p>
        </w:tc>
      </w:tr>
      <w:tr w:rsidR="00A90755" w14:paraId="13108053" w14:textId="77777777">
        <w:tc>
          <w:tcPr>
            <w:tcW w:w="2175" w:type="dxa"/>
            <w:tcMar>
              <w:left w:w="0" w:type="dxa"/>
              <w:right w:w="0" w:type="dxa"/>
            </w:tcMar>
          </w:tcPr>
          <w:p w14:paraId="0972C748" w14:textId="77777777" w:rsidR="00A90755" w:rsidRDefault="00FB542D">
            <w:pPr>
              <w:contextualSpacing w:val="0"/>
            </w:pPr>
            <w:r>
              <w:rPr>
                <w:sz w:val="18"/>
                <w:szCs w:val="18"/>
              </w:rPr>
              <w:t>KDDI</w:t>
            </w:r>
          </w:p>
        </w:tc>
        <w:tc>
          <w:tcPr>
            <w:tcW w:w="3735" w:type="dxa"/>
            <w:tcMar>
              <w:left w:w="0" w:type="dxa"/>
              <w:right w:w="0" w:type="dxa"/>
            </w:tcMar>
          </w:tcPr>
          <w:p w14:paraId="1353DB4B" w14:textId="77777777" w:rsidR="00A90755" w:rsidRDefault="00FB542D">
            <w:pPr>
              <w:contextualSpacing w:val="0"/>
            </w:pPr>
            <w:r>
              <w:rPr>
                <w:sz w:val="18"/>
                <w:szCs w:val="18"/>
              </w:rPr>
              <w:t>Japón</w:t>
            </w:r>
          </w:p>
        </w:tc>
      </w:tr>
      <w:tr w:rsidR="00A90755" w14:paraId="2525C3EA" w14:textId="77777777">
        <w:tc>
          <w:tcPr>
            <w:tcW w:w="2175" w:type="dxa"/>
            <w:tcMar>
              <w:left w:w="0" w:type="dxa"/>
              <w:right w:w="0" w:type="dxa"/>
            </w:tcMar>
          </w:tcPr>
          <w:p w14:paraId="7B17ACD7" w14:textId="77777777" w:rsidR="00A90755" w:rsidRDefault="00FB542D">
            <w:pPr>
              <w:contextualSpacing w:val="0"/>
            </w:pPr>
            <w:r>
              <w:rPr>
                <w:sz w:val="18"/>
                <w:szCs w:val="18"/>
              </w:rPr>
              <w:t xml:space="preserve"> KT</w:t>
            </w:r>
          </w:p>
        </w:tc>
        <w:tc>
          <w:tcPr>
            <w:tcW w:w="3735" w:type="dxa"/>
            <w:tcMar>
              <w:left w:w="0" w:type="dxa"/>
              <w:right w:w="0" w:type="dxa"/>
            </w:tcMar>
          </w:tcPr>
          <w:p w14:paraId="564EB941" w14:textId="77777777" w:rsidR="00A90755" w:rsidRDefault="00FB542D">
            <w:pPr>
              <w:contextualSpacing w:val="0"/>
            </w:pPr>
            <w:r>
              <w:rPr>
                <w:sz w:val="18"/>
                <w:szCs w:val="18"/>
              </w:rPr>
              <w:t>Corea del Sur</w:t>
            </w:r>
          </w:p>
        </w:tc>
      </w:tr>
      <w:tr w:rsidR="00A90755" w14:paraId="134522C1" w14:textId="77777777">
        <w:tc>
          <w:tcPr>
            <w:tcW w:w="2175" w:type="dxa"/>
            <w:tcMar>
              <w:left w:w="0" w:type="dxa"/>
              <w:right w:w="0" w:type="dxa"/>
            </w:tcMar>
          </w:tcPr>
          <w:p w14:paraId="34D99E8E" w14:textId="77777777" w:rsidR="00A90755" w:rsidRDefault="00FB542D">
            <w:pPr>
              <w:contextualSpacing w:val="0"/>
            </w:pPr>
            <w:r>
              <w:rPr>
                <w:sz w:val="18"/>
                <w:szCs w:val="18"/>
              </w:rPr>
              <w:t xml:space="preserve"> M1</w:t>
            </w:r>
          </w:p>
        </w:tc>
        <w:tc>
          <w:tcPr>
            <w:tcW w:w="3735" w:type="dxa"/>
            <w:tcMar>
              <w:left w:w="0" w:type="dxa"/>
              <w:right w:w="0" w:type="dxa"/>
            </w:tcMar>
          </w:tcPr>
          <w:p w14:paraId="1BA4906B" w14:textId="77777777" w:rsidR="00A90755" w:rsidRDefault="00FB542D">
            <w:pPr>
              <w:contextualSpacing w:val="0"/>
            </w:pPr>
            <w:r>
              <w:rPr>
                <w:sz w:val="18"/>
                <w:szCs w:val="18"/>
              </w:rPr>
              <w:t>Singapur</w:t>
            </w:r>
          </w:p>
        </w:tc>
      </w:tr>
      <w:tr w:rsidR="00A90755" w14:paraId="5BA8ADF7" w14:textId="77777777">
        <w:tc>
          <w:tcPr>
            <w:tcW w:w="2175" w:type="dxa"/>
            <w:tcMar>
              <w:left w:w="0" w:type="dxa"/>
              <w:right w:w="0" w:type="dxa"/>
            </w:tcMar>
          </w:tcPr>
          <w:p w14:paraId="5E52FD55" w14:textId="77777777" w:rsidR="00A90755" w:rsidRDefault="00FB542D">
            <w:pPr>
              <w:contextualSpacing w:val="0"/>
            </w:pPr>
            <w:r>
              <w:rPr>
                <w:sz w:val="18"/>
                <w:szCs w:val="18"/>
              </w:rPr>
              <w:t xml:space="preserve"> </w:t>
            </w:r>
            <w:proofErr w:type="spellStart"/>
            <w:r>
              <w:rPr>
                <w:sz w:val="18"/>
                <w:szCs w:val="18"/>
              </w:rPr>
              <w:t>MegaFon</w:t>
            </w:r>
            <w:proofErr w:type="spellEnd"/>
          </w:p>
        </w:tc>
        <w:tc>
          <w:tcPr>
            <w:tcW w:w="3735" w:type="dxa"/>
            <w:tcMar>
              <w:left w:w="0" w:type="dxa"/>
              <w:right w:w="0" w:type="dxa"/>
            </w:tcMar>
          </w:tcPr>
          <w:p w14:paraId="30CDA110" w14:textId="77777777" w:rsidR="00A90755" w:rsidRDefault="00FB542D">
            <w:pPr>
              <w:contextualSpacing w:val="0"/>
            </w:pPr>
            <w:r>
              <w:rPr>
                <w:sz w:val="18"/>
                <w:szCs w:val="18"/>
              </w:rPr>
              <w:t xml:space="preserve"> Rusia</w:t>
            </w:r>
          </w:p>
        </w:tc>
      </w:tr>
      <w:tr w:rsidR="00A90755" w14:paraId="3F12FB32" w14:textId="77777777">
        <w:tc>
          <w:tcPr>
            <w:tcW w:w="2175" w:type="dxa"/>
            <w:tcMar>
              <w:left w:w="0" w:type="dxa"/>
              <w:right w:w="0" w:type="dxa"/>
            </w:tcMar>
          </w:tcPr>
          <w:p w14:paraId="7126BDAF" w14:textId="77777777" w:rsidR="00A90755" w:rsidRDefault="00FB542D">
            <w:pPr>
              <w:contextualSpacing w:val="0"/>
            </w:pPr>
            <w:r>
              <w:rPr>
                <w:sz w:val="18"/>
                <w:szCs w:val="18"/>
              </w:rPr>
              <w:t xml:space="preserve"> MTS</w:t>
            </w:r>
          </w:p>
        </w:tc>
        <w:tc>
          <w:tcPr>
            <w:tcW w:w="3735" w:type="dxa"/>
            <w:tcMar>
              <w:left w:w="0" w:type="dxa"/>
              <w:right w:w="0" w:type="dxa"/>
            </w:tcMar>
          </w:tcPr>
          <w:p w14:paraId="7647E46C" w14:textId="77777777" w:rsidR="00A90755" w:rsidRDefault="00FB542D">
            <w:pPr>
              <w:contextualSpacing w:val="0"/>
            </w:pPr>
            <w:r>
              <w:rPr>
                <w:sz w:val="18"/>
                <w:szCs w:val="18"/>
              </w:rPr>
              <w:t>Rusia</w:t>
            </w:r>
          </w:p>
        </w:tc>
      </w:tr>
      <w:tr w:rsidR="00A90755" w14:paraId="0507C061" w14:textId="77777777">
        <w:tc>
          <w:tcPr>
            <w:tcW w:w="2175" w:type="dxa"/>
            <w:tcMar>
              <w:left w:w="0" w:type="dxa"/>
              <w:right w:w="0" w:type="dxa"/>
            </w:tcMar>
          </w:tcPr>
          <w:p w14:paraId="563B7FA9" w14:textId="77777777" w:rsidR="00A90755" w:rsidRDefault="00FB542D">
            <w:pPr>
              <w:contextualSpacing w:val="0"/>
            </w:pPr>
            <w:r>
              <w:rPr>
                <w:sz w:val="18"/>
                <w:szCs w:val="18"/>
              </w:rPr>
              <w:t xml:space="preserve"> </w:t>
            </w:r>
            <w:proofErr w:type="spellStart"/>
            <w:r>
              <w:rPr>
                <w:sz w:val="18"/>
                <w:szCs w:val="18"/>
              </w:rPr>
              <w:t>Optus</w:t>
            </w:r>
            <w:proofErr w:type="spellEnd"/>
          </w:p>
        </w:tc>
        <w:tc>
          <w:tcPr>
            <w:tcW w:w="3735" w:type="dxa"/>
            <w:tcMar>
              <w:left w:w="0" w:type="dxa"/>
              <w:right w:w="0" w:type="dxa"/>
            </w:tcMar>
          </w:tcPr>
          <w:p w14:paraId="439D4FB6" w14:textId="77777777" w:rsidR="00A90755" w:rsidRDefault="00FB542D">
            <w:pPr>
              <w:contextualSpacing w:val="0"/>
            </w:pPr>
            <w:r>
              <w:rPr>
                <w:sz w:val="18"/>
                <w:szCs w:val="18"/>
              </w:rPr>
              <w:t>Australia</w:t>
            </w:r>
          </w:p>
        </w:tc>
      </w:tr>
      <w:tr w:rsidR="00A90755" w14:paraId="3625101A" w14:textId="77777777">
        <w:tc>
          <w:tcPr>
            <w:tcW w:w="2175" w:type="dxa"/>
            <w:tcMar>
              <w:left w:w="0" w:type="dxa"/>
              <w:right w:w="0" w:type="dxa"/>
            </w:tcMar>
          </w:tcPr>
          <w:p w14:paraId="156BF2C0" w14:textId="77777777" w:rsidR="00A90755" w:rsidRDefault="00FB542D">
            <w:pPr>
              <w:contextualSpacing w:val="0"/>
            </w:pPr>
            <w:r>
              <w:rPr>
                <w:sz w:val="18"/>
                <w:szCs w:val="18"/>
              </w:rPr>
              <w:t xml:space="preserve"> </w:t>
            </w:r>
            <w:proofErr w:type="spellStart"/>
            <w:r>
              <w:rPr>
                <w:sz w:val="18"/>
                <w:szCs w:val="18"/>
              </w:rPr>
              <w:t>Singtel</w:t>
            </w:r>
            <w:proofErr w:type="spellEnd"/>
          </w:p>
        </w:tc>
        <w:tc>
          <w:tcPr>
            <w:tcW w:w="3735" w:type="dxa"/>
            <w:tcMar>
              <w:left w:w="0" w:type="dxa"/>
              <w:right w:w="0" w:type="dxa"/>
            </w:tcMar>
          </w:tcPr>
          <w:p w14:paraId="694C7B5A" w14:textId="77777777" w:rsidR="00A90755" w:rsidRDefault="00FB542D">
            <w:pPr>
              <w:contextualSpacing w:val="0"/>
            </w:pPr>
            <w:r>
              <w:rPr>
                <w:sz w:val="18"/>
                <w:szCs w:val="18"/>
              </w:rPr>
              <w:t>Singapur</w:t>
            </w:r>
          </w:p>
        </w:tc>
      </w:tr>
      <w:tr w:rsidR="00A90755" w14:paraId="1E2C8BDE" w14:textId="77777777">
        <w:tc>
          <w:tcPr>
            <w:tcW w:w="2175" w:type="dxa"/>
            <w:tcMar>
              <w:left w:w="0" w:type="dxa"/>
              <w:right w:w="0" w:type="dxa"/>
            </w:tcMar>
          </w:tcPr>
          <w:p w14:paraId="46E77835" w14:textId="77777777" w:rsidR="00A90755" w:rsidRDefault="00FB542D">
            <w:pPr>
              <w:contextualSpacing w:val="0"/>
            </w:pPr>
            <w:r>
              <w:rPr>
                <w:sz w:val="18"/>
                <w:szCs w:val="18"/>
              </w:rPr>
              <w:t xml:space="preserve"> Sonera</w:t>
            </w:r>
          </w:p>
        </w:tc>
        <w:tc>
          <w:tcPr>
            <w:tcW w:w="3735" w:type="dxa"/>
            <w:tcMar>
              <w:left w:w="0" w:type="dxa"/>
              <w:right w:w="0" w:type="dxa"/>
            </w:tcMar>
          </w:tcPr>
          <w:p w14:paraId="38FB5D06" w14:textId="77777777" w:rsidR="00A90755" w:rsidRDefault="00FB542D">
            <w:pPr>
              <w:contextualSpacing w:val="0"/>
            </w:pPr>
            <w:r>
              <w:rPr>
                <w:sz w:val="18"/>
                <w:szCs w:val="18"/>
              </w:rPr>
              <w:t>Finlandia</w:t>
            </w:r>
          </w:p>
        </w:tc>
      </w:tr>
      <w:tr w:rsidR="00A90755" w14:paraId="608AB867" w14:textId="77777777">
        <w:tc>
          <w:tcPr>
            <w:tcW w:w="2175" w:type="dxa"/>
            <w:tcMar>
              <w:left w:w="0" w:type="dxa"/>
              <w:right w:w="0" w:type="dxa"/>
            </w:tcMar>
          </w:tcPr>
          <w:p w14:paraId="2DFE9193" w14:textId="77777777" w:rsidR="00A90755" w:rsidRDefault="00FB542D">
            <w:pPr>
              <w:contextualSpacing w:val="0"/>
            </w:pPr>
            <w:r>
              <w:rPr>
                <w:sz w:val="18"/>
                <w:szCs w:val="18"/>
              </w:rPr>
              <w:t xml:space="preserve"> </w:t>
            </w:r>
            <w:proofErr w:type="spellStart"/>
            <w:r>
              <w:rPr>
                <w:sz w:val="18"/>
                <w:szCs w:val="18"/>
              </w:rPr>
              <w:t>Telenor</w:t>
            </w:r>
            <w:proofErr w:type="spellEnd"/>
          </w:p>
        </w:tc>
        <w:tc>
          <w:tcPr>
            <w:tcW w:w="3735" w:type="dxa"/>
            <w:tcMar>
              <w:left w:w="0" w:type="dxa"/>
              <w:right w:w="0" w:type="dxa"/>
            </w:tcMar>
          </w:tcPr>
          <w:p w14:paraId="1A238AA6" w14:textId="77777777" w:rsidR="00A90755" w:rsidRDefault="00FB542D">
            <w:pPr>
              <w:contextualSpacing w:val="0"/>
            </w:pPr>
            <w:r>
              <w:rPr>
                <w:sz w:val="18"/>
                <w:szCs w:val="18"/>
              </w:rPr>
              <w:t xml:space="preserve"> Noruega</w:t>
            </w:r>
          </w:p>
        </w:tc>
      </w:tr>
      <w:tr w:rsidR="00A90755" w14:paraId="3E2DFF9B" w14:textId="77777777">
        <w:tc>
          <w:tcPr>
            <w:tcW w:w="2175" w:type="dxa"/>
            <w:tcMar>
              <w:left w:w="0" w:type="dxa"/>
              <w:right w:w="0" w:type="dxa"/>
            </w:tcMar>
          </w:tcPr>
          <w:p w14:paraId="44D126CD" w14:textId="77777777" w:rsidR="00A90755" w:rsidRDefault="00FB542D">
            <w:pPr>
              <w:contextualSpacing w:val="0"/>
            </w:pPr>
            <w:r>
              <w:rPr>
                <w:sz w:val="18"/>
                <w:szCs w:val="18"/>
              </w:rPr>
              <w:t xml:space="preserve"> </w:t>
            </w:r>
            <w:proofErr w:type="spellStart"/>
            <w:r>
              <w:rPr>
                <w:sz w:val="18"/>
                <w:szCs w:val="18"/>
              </w:rPr>
              <w:t>Telia</w:t>
            </w:r>
            <w:proofErr w:type="spellEnd"/>
            <w:r>
              <w:rPr>
                <w:sz w:val="18"/>
                <w:szCs w:val="18"/>
              </w:rPr>
              <w:tab/>
            </w:r>
          </w:p>
        </w:tc>
        <w:tc>
          <w:tcPr>
            <w:tcW w:w="3735" w:type="dxa"/>
            <w:tcMar>
              <w:left w:w="0" w:type="dxa"/>
              <w:right w:w="0" w:type="dxa"/>
            </w:tcMar>
          </w:tcPr>
          <w:p w14:paraId="26CA6915" w14:textId="77777777" w:rsidR="00A90755" w:rsidRDefault="00FB542D">
            <w:pPr>
              <w:contextualSpacing w:val="0"/>
            </w:pPr>
            <w:r>
              <w:rPr>
                <w:sz w:val="18"/>
                <w:szCs w:val="18"/>
              </w:rPr>
              <w:t>Suecia</w:t>
            </w:r>
          </w:p>
        </w:tc>
      </w:tr>
      <w:tr w:rsidR="00A90755" w14:paraId="71CF8E2E" w14:textId="77777777">
        <w:tc>
          <w:tcPr>
            <w:tcW w:w="2175" w:type="dxa"/>
            <w:tcMar>
              <w:left w:w="0" w:type="dxa"/>
              <w:right w:w="0" w:type="dxa"/>
            </w:tcMar>
          </w:tcPr>
          <w:p w14:paraId="05B3A0E6" w14:textId="77777777" w:rsidR="00A90755" w:rsidRDefault="00FB542D">
            <w:pPr>
              <w:contextualSpacing w:val="0"/>
            </w:pPr>
            <w:r>
              <w:rPr>
                <w:sz w:val="18"/>
                <w:szCs w:val="18"/>
              </w:rPr>
              <w:t xml:space="preserve"> T-Mobile</w:t>
            </w:r>
          </w:p>
        </w:tc>
        <w:tc>
          <w:tcPr>
            <w:tcW w:w="3735" w:type="dxa"/>
            <w:tcMar>
              <w:left w:w="0" w:type="dxa"/>
              <w:right w:w="0" w:type="dxa"/>
            </w:tcMar>
          </w:tcPr>
          <w:p w14:paraId="573044E3" w14:textId="77777777" w:rsidR="00A90755" w:rsidRDefault="00FB542D">
            <w:pPr>
              <w:contextualSpacing w:val="0"/>
            </w:pPr>
            <w:r>
              <w:rPr>
                <w:sz w:val="18"/>
                <w:szCs w:val="18"/>
              </w:rPr>
              <w:t xml:space="preserve"> Alemania y Países Bajos</w:t>
            </w:r>
          </w:p>
        </w:tc>
      </w:tr>
      <w:tr w:rsidR="00A90755" w14:paraId="426FABD8" w14:textId="77777777">
        <w:tc>
          <w:tcPr>
            <w:tcW w:w="2175" w:type="dxa"/>
            <w:tcMar>
              <w:left w:w="0" w:type="dxa"/>
              <w:right w:w="0" w:type="dxa"/>
            </w:tcMar>
          </w:tcPr>
          <w:p w14:paraId="428E731F" w14:textId="77777777" w:rsidR="00A90755" w:rsidRDefault="00FB542D">
            <w:pPr>
              <w:contextualSpacing w:val="0"/>
            </w:pPr>
            <w:r>
              <w:rPr>
                <w:sz w:val="18"/>
                <w:szCs w:val="18"/>
              </w:rPr>
              <w:t xml:space="preserve"> </w:t>
            </w:r>
            <w:proofErr w:type="spellStart"/>
            <w:r>
              <w:rPr>
                <w:sz w:val="18"/>
                <w:szCs w:val="18"/>
              </w:rPr>
              <w:t>Verizon</w:t>
            </w:r>
            <w:proofErr w:type="spellEnd"/>
          </w:p>
        </w:tc>
        <w:tc>
          <w:tcPr>
            <w:tcW w:w="3735" w:type="dxa"/>
            <w:tcMar>
              <w:left w:w="0" w:type="dxa"/>
              <w:right w:w="0" w:type="dxa"/>
            </w:tcMar>
          </w:tcPr>
          <w:p w14:paraId="6DE34234" w14:textId="77777777" w:rsidR="00A90755" w:rsidRDefault="00FB542D">
            <w:pPr>
              <w:contextualSpacing w:val="0"/>
            </w:pPr>
            <w:r>
              <w:rPr>
                <w:sz w:val="18"/>
                <w:szCs w:val="18"/>
              </w:rPr>
              <w:t xml:space="preserve"> US</w:t>
            </w:r>
          </w:p>
        </w:tc>
      </w:tr>
      <w:tr w:rsidR="00A90755" w14:paraId="0C361485" w14:textId="77777777">
        <w:tc>
          <w:tcPr>
            <w:tcW w:w="2175" w:type="dxa"/>
            <w:tcMar>
              <w:left w:w="0" w:type="dxa"/>
              <w:right w:w="0" w:type="dxa"/>
            </w:tcMar>
          </w:tcPr>
          <w:p w14:paraId="5120471F" w14:textId="77777777" w:rsidR="00A90755" w:rsidRDefault="00FB542D">
            <w:pPr>
              <w:contextualSpacing w:val="0"/>
            </w:pPr>
            <w:r>
              <w:rPr>
                <w:sz w:val="18"/>
                <w:szCs w:val="18"/>
              </w:rPr>
              <w:t xml:space="preserve"> Vodafone</w:t>
            </w:r>
          </w:p>
        </w:tc>
        <w:tc>
          <w:tcPr>
            <w:tcW w:w="3735" w:type="dxa"/>
            <w:tcMar>
              <w:left w:w="0" w:type="dxa"/>
              <w:right w:w="0" w:type="dxa"/>
            </w:tcMar>
          </w:tcPr>
          <w:p w14:paraId="5E555F4E" w14:textId="77777777" w:rsidR="00A90755" w:rsidRDefault="00FB542D" w:rsidP="000D61FD">
            <w:pPr>
              <w:keepNext/>
              <w:contextualSpacing w:val="0"/>
            </w:pPr>
            <w:r>
              <w:rPr>
                <w:sz w:val="18"/>
                <w:szCs w:val="18"/>
              </w:rPr>
              <w:t xml:space="preserve">Alemania, Países Bajos, España, Irlanda y </w:t>
            </w:r>
            <w:r>
              <w:rPr>
                <w:sz w:val="18"/>
                <w:szCs w:val="18"/>
              </w:rPr>
              <w:lastRenderedPageBreak/>
              <w:t>Australia.</w:t>
            </w:r>
          </w:p>
        </w:tc>
      </w:tr>
    </w:tbl>
    <w:p w14:paraId="791C2EB0" w14:textId="03900743" w:rsidR="000D61FD" w:rsidRDefault="000D61FD">
      <w:pPr>
        <w:pStyle w:val="Epgrafe"/>
      </w:pPr>
      <w:bookmarkStart w:id="94" w:name="_Toc470737153"/>
      <w:r>
        <w:lastRenderedPageBreak/>
        <w:t xml:space="preserve">Tabla </w:t>
      </w:r>
      <w:r w:rsidR="007D5E41">
        <w:fldChar w:fldCharType="begin"/>
      </w:r>
      <w:r w:rsidR="007D5E41">
        <w:instrText xml:space="preserve"> SEQ Tabla \* ARABIC </w:instrText>
      </w:r>
      <w:r w:rsidR="007D5E41">
        <w:fldChar w:fldCharType="separate"/>
      </w:r>
      <w:r w:rsidR="00603A06">
        <w:rPr>
          <w:noProof/>
        </w:rPr>
        <w:t>8</w:t>
      </w:r>
      <w:r w:rsidR="007D5E41">
        <w:rPr>
          <w:noProof/>
        </w:rPr>
        <w:fldChar w:fldCharType="end"/>
      </w:r>
      <w:r>
        <w:t>: Lista de operadores</w:t>
      </w:r>
      <w:bookmarkEnd w:id="94"/>
    </w:p>
    <w:p w14:paraId="11BDFC59" w14:textId="77777777" w:rsidR="00A90755" w:rsidRDefault="00FB542D">
      <w:pPr>
        <w:contextualSpacing w:val="0"/>
      </w:pPr>
      <w:r>
        <w:tab/>
        <w:t xml:space="preserve"> </w:t>
      </w:r>
    </w:p>
    <w:p w14:paraId="4086A77E" w14:textId="77777777" w:rsidR="00A90755" w:rsidRDefault="00FB542D">
      <w:pPr>
        <w:keepNext/>
        <w:keepLines/>
        <w:widowControl/>
        <w:spacing w:before="480" w:line="276" w:lineRule="auto"/>
        <w:contextualSpacing w:val="0"/>
        <w:jc w:val="left"/>
      </w:pPr>
      <w:r>
        <w:rPr>
          <w:b/>
        </w:rPr>
        <w:t>c. Situación en Chile</w:t>
      </w:r>
    </w:p>
    <w:p w14:paraId="08D4595B" w14:textId="77777777" w:rsidR="00A90755" w:rsidRDefault="00A90755">
      <w:pPr>
        <w:contextualSpacing w:val="0"/>
      </w:pPr>
    </w:p>
    <w:p w14:paraId="55749D99" w14:textId="77777777" w:rsidR="00A90755" w:rsidRDefault="00FB542D">
      <w:pPr>
        <w:contextualSpacing w:val="0"/>
      </w:pPr>
      <w:r>
        <w:t xml:space="preserve">Son muchas las organizaciones, tanto a niveles de gobierno, académicos, empresariales y otras organizaciones  que están difundiendo y promoviendo el </w:t>
      </w:r>
      <w:proofErr w:type="spellStart"/>
      <w:r>
        <w:t>IoT</w:t>
      </w:r>
      <w:proofErr w:type="spellEnd"/>
      <w:r>
        <w:t>/M2M en Chile, entre ellas podemos mencionar:</w:t>
      </w:r>
    </w:p>
    <w:p w14:paraId="75CED07E" w14:textId="77777777" w:rsidR="00A90755" w:rsidRDefault="00A90755">
      <w:pPr>
        <w:widowControl/>
        <w:contextualSpacing w:val="0"/>
      </w:pPr>
    </w:p>
    <w:p w14:paraId="1A2170C8" w14:textId="77777777" w:rsidR="00A90755" w:rsidRDefault="00FB542D">
      <w:pPr>
        <w:widowControl/>
        <w:contextualSpacing w:val="0"/>
      </w:pPr>
      <w:proofErr w:type="gramStart"/>
      <w:r>
        <w:rPr>
          <w:b/>
          <w:color w:val="000000"/>
        </w:rPr>
        <w:t>a)CORFO</w:t>
      </w:r>
      <w:proofErr w:type="gramEnd"/>
    </w:p>
    <w:p w14:paraId="0FF057A4" w14:textId="77777777" w:rsidR="00A90755" w:rsidRDefault="00FB542D">
      <w:pPr>
        <w:contextualSpacing w:val="0"/>
      </w:pPr>
      <w:r>
        <w:t>Fuera de ofrecer financiamiento para proyectos del área, también ha hecho convenios con distintos centros académicos (PUC, U de Chile, PUCV, etc.) para el desarrollo de prototipos, principalmente centrados en la problemática de la minería, agricultura, ciudades inteligentes, telemedicina y otras.</w:t>
      </w:r>
    </w:p>
    <w:p w14:paraId="125EDDC9" w14:textId="77777777" w:rsidR="00A90755" w:rsidRDefault="00A90755">
      <w:pPr>
        <w:widowControl/>
        <w:contextualSpacing w:val="0"/>
      </w:pPr>
    </w:p>
    <w:p w14:paraId="5C6F2C21" w14:textId="77777777" w:rsidR="00A90755" w:rsidRDefault="00A90755">
      <w:pPr>
        <w:widowControl/>
        <w:contextualSpacing w:val="0"/>
      </w:pPr>
    </w:p>
    <w:p w14:paraId="2FFCCC19" w14:textId="77777777" w:rsidR="00A90755" w:rsidRDefault="00FB542D">
      <w:pPr>
        <w:widowControl/>
        <w:contextualSpacing w:val="0"/>
      </w:pPr>
      <w:r>
        <w:rPr>
          <w:b/>
          <w:color w:val="000000"/>
        </w:rPr>
        <w:t>b) FUNDACIÓN PAÍS DIGITAL</w:t>
      </w:r>
    </w:p>
    <w:p w14:paraId="102EBA52" w14:textId="77777777" w:rsidR="00A90755" w:rsidRDefault="00FB542D">
      <w:pPr>
        <w:contextualSpacing w:val="0"/>
      </w:pPr>
      <w:r>
        <w:t>Promueve esta tecnología, organizando el Foro más importante a nivel Latinoamericano, en el que invita a personalidades con vasto conocimiento en estas áreas a exponer sobre los últimos avances en estas tecnologías.</w:t>
      </w:r>
    </w:p>
    <w:p w14:paraId="6BAE8A18" w14:textId="77777777" w:rsidR="00A90755" w:rsidRDefault="00A90755">
      <w:pPr>
        <w:widowControl/>
        <w:contextualSpacing w:val="0"/>
      </w:pPr>
    </w:p>
    <w:p w14:paraId="21F49E4D" w14:textId="77777777" w:rsidR="00A90755" w:rsidRDefault="00FB542D">
      <w:pPr>
        <w:contextualSpacing w:val="0"/>
      </w:pPr>
      <w:r>
        <w:t>Actualmente existen varias empresas locales haciendo pruebas en el ámbito de la IOT. Entre ellas podemos mencionar:</w:t>
      </w:r>
    </w:p>
    <w:p w14:paraId="4069B2E2" w14:textId="77777777" w:rsidR="00A90755" w:rsidRDefault="00A90755">
      <w:pPr>
        <w:widowControl/>
        <w:contextualSpacing w:val="0"/>
        <w:jc w:val="left"/>
      </w:pPr>
    </w:p>
    <w:p w14:paraId="320069CF" w14:textId="77777777" w:rsidR="00A90755" w:rsidRDefault="00FB542D">
      <w:pPr>
        <w:numPr>
          <w:ilvl w:val="0"/>
          <w:numId w:val="14"/>
        </w:numPr>
        <w:ind w:hanging="360"/>
        <w:rPr>
          <w:b/>
        </w:rPr>
      </w:pPr>
      <w:r>
        <w:rPr>
          <w:b/>
        </w:rPr>
        <w:t>Telefónica</w:t>
      </w:r>
    </w:p>
    <w:p w14:paraId="54E7FEA4" w14:textId="77777777" w:rsidR="00A90755" w:rsidRDefault="00FB542D">
      <w:pPr>
        <w:ind w:left="720"/>
        <w:contextualSpacing w:val="0"/>
      </w:pPr>
      <w:proofErr w:type="spellStart"/>
      <w:r>
        <w:t>SigFox</w:t>
      </w:r>
      <w:proofErr w:type="spellEnd"/>
    </w:p>
    <w:p w14:paraId="6320CE9D" w14:textId="77777777" w:rsidR="00A90755" w:rsidRDefault="00FB542D">
      <w:pPr>
        <w:ind w:left="720"/>
        <w:contextualSpacing w:val="0"/>
      </w:pPr>
      <w:r>
        <w:t xml:space="preserve">Junto a operadores internacionales, tales como NTT </w:t>
      </w:r>
      <w:proofErr w:type="spellStart"/>
      <w:r>
        <w:t>Docomo</w:t>
      </w:r>
      <w:proofErr w:type="spellEnd"/>
      <w:r>
        <w:t xml:space="preserve"> y SK Telecom de Corea, en 2015 Telefónica de España se convirtió en inversionista de la francesa </w:t>
      </w:r>
      <w:proofErr w:type="spellStart"/>
      <w:r>
        <w:t>SigFox</w:t>
      </w:r>
      <w:proofErr w:type="spellEnd"/>
      <w:r>
        <w:t>.</w:t>
      </w:r>
    </w:p>
    <w:p w14:paraId="7CA35298" w14:textId="77777777" w:rsidR="00A90755" w:rsidRDefault="007D5E41">
      <w:pPr>
        <w:ind w:left="720"/>
        <w:contextualSpacing w:val="0"/>
      </w:pPr>
      <w:hyperlink r:id="rId18">
        <w:r w:rsidR="00FB542D">
          <w:rPr>
            <w:color w:val="1155CC"/>
            <w:u w:val="single"/>
          </w:rPr>
          <w:t>https://novobrief.com/sigfox-telefonica/</w:t>
        </w:r>
      </w:hyperlink>
    </w:p>
    <w:p w14:paraId="20A49133" w14:textId="77777777" w:rsidR="00A90755" w:rsidRDefault="007D5E41">
      <w:pPr>
        <w:ind w:left="720"/>
        <w:contextualSpacing w:val="0"/>
      </w:pPr>
      <w:hyperlink r:id="rId19">
        <w:r w:rsidR="00FB542D">
          <w:rPr>
            <w:color w:val="1155CC"/>
            <w:u w:val="single"/>
          </w:rPr>
          <w:t>http://telecoms.com/397992/telefonica-sk-telecom-ntt-docomo-invest-in-french-iot-firm-sigfox/</w:t>
        </w:r>
      </w:hyperlink>
    </w:p>
    <w:p w14:paraId="64630E4B" w14:textId="77777777" w:rsidR="00A90755" w:rsidRDefault="007D5E41">
      <w:pPr>
        <w:ind w:left="720"/>
        <w:contextualSpacing w:val="0"/>
      </w:pPr>
      <w:hyperlink r:id="rId20"/>
    </w:p>
    <w:p w14:paraId="47283900" w14:textId="77777777" w:rsidR="00A90755" w:rsidRDefault="00FB542D">
      <w:pPr>
        <w:ind w:left="720"/>
        <w:contextualSpacing w:val="0"/>
      </w:pPr>
      <w:r>
        <w:t xml:space="preserve">En Chile, Telefónica I+D ha evaluado distintos aspectos de la tecnología </w:t>
      </w:r>
      <w:proofErr w:type="spellStart"/>
      <w:r>
        <w:t>SigFox</w:t>
      </w:r>
      <w:proofErr w:type="spellEnd"/>
      <w:r>
        <w:t xml:space="preserve">, a través de </w:t>
      </w:r>
      <w:proofErr w:type="spellStart"/>
      <w:r>
        <w:t>trials</w:t>
      </w:r>
      <w:proofErr w:type="spellEnd"/>
      <w:r>
        <w:t xml:space="preserve"> y proyectos piloto.</w:t>
      </w:r>
    </w:p>
    <w:p w14:paraId="6D1F8219" w14:textId="77777777" w:rsidR="00A90755" w:rsidRDefault="00A90755">
      <w:pPr>
        <w:ind w:left="720"/>
        <w:contextualSpacing w:val="0"/>
      </w:pPr>
    </w:p>
    <w:p w14:paraId="6CCEF5C3" w14:textId="77777777" w:rsidR="00A90755" w:rsidRDefault="00FB542D">
      <w:pPr>
        <w:ind w:left="720"/>
        <w:contextualSpacing w:val="0"/>
      </w:pPr>
      <w:proofErr w:type="spellStart"/>
      <w:r>
        <w:t>LoRa</w:t>
      </w:r>
      <w:proofErr w:type="spellEnd"/>
    </w:p>
    <w:p w14:paraId="5AB71D45" w14:textId="77777777" w:rsidR="00A90755" w:rsidRDefault="00FB542D">
      <w:pPr>
        <w:ind w:left="720"/>
        <w:contextualSpacing w:val="0"/>
      </w:pPr>
      <w:r>
        <w:t xml:space="preserve">También ha realizado pruebas de cobertura con la tecnología </w:t>
      </w:r>
      <w:proofErr w:type="spellStart"/>
      <w:r>
        <w:t>LoRa</w:t>
      </w:r>
      <w:proofErr w:type="spellEnd"/>
      <w:r>
        <w:t xml:space="preserve">, declarando un alcance de 10 [Km] con línea de vista. En palabras de Telefónica: La tecnología </w:t>
      </w:r>
      <w:proofErr w:type="spellStart"/>
      <w:r>
        <w:t>LoRa</w:t>
      </w:r>
      <w:proofErr w:type="spellEnd"/>
      <w:r>
        <w:t xml:space="preserve"> hace exactamente lo que indica la alianza Lora. Adicionalmente, Telefónica, a través de su serie de “Desafíos </w:t>
      </w:r>
      <w:proofErr w:type="spellStart"/>
      <w:r>
        <w:t>IoT</w:t>
      </w:r>
      <w:proofErr w:type="spellEnd"/>
      <w:r>
        <w:t xml:space="preserve">” ha patrocinado a empresas y emprendedores para realizar pruebas muy concretas en el campo de </w:t>
      </w:r>
      <w:proofErr w:type="spellStart"/>
      <w:r>
        <w:t>IoT</w:t>
      </w:r>
      <w:proofErr w:type="spellEnd"/>
      <w:r>
        <w:t xml:space="preserve">, incluyendo la instalación de sensores agrícolas bajo tierra. Telefónica I+D en Chile se ha puesto a la vanguardia mundial en el desarrollo de aplicaciones prácticas sobre tecnología </w:t>
      </w:r>
      <w:proofErr w:type="spellStart"/>
      <w:r>
        <w:t>LoRa</w:t>
      </w:r>
      <w:proofErr w:type="spellEnd"/>
      <w:r>
        <w:t xml:space="preserve">. Actualmente cuentan con la primera aplicación </w:t>
      </w:r>
      <w:proofErr w:type="spellStart"/>
      <w:r>
        <w:t>IoT</w:t>
      </w:r>
      <w:proofErr w:type="spellEnd"/>
      <w:r>
        <w:t xml:space="preserve"> de minería en el mundo.</w:t>
      </w:r>
    </w:p>
    <w:p w14:paraId="3DEABB68" w14:textId="77777777" w:rsidR="00A90755" w:rsidRDefault="00A90755">
      <w:pPr>
        <w:ind w:left="720"/>
        <w:contextualSpacing w:val="0"/>
      </w:pPr>
    </w:p>
    <w:p w14:paraId="7124485D" w14:textId="77777777" w:rsidR="00A90755" w:rsidRDefault="00FB542D">
      <w:pPr>
        <w:ind w:left="720"/>
        <w:contextualSpacing w:val="0"/>
      </w:pPr>
      <w:r>
        <w:t>NB-</w:t>
      </w:r>
      <w:proofErr w:type="spellStart"/>
      <w:r>
        <w:t>IoT</w:t>
      </w:r>
      <w:proofErr w:type="spellEnd"/>
    </w:p>
    <w:p w14:paraId="17F911D9" w14:textId="77777777" w:rsidR="00A90755" w:rsidRDefault="00FB542D">
      <w:pPr>
        <w:ind w:left="720"/>
        <w:contextualSpacing w:val="0"/>
      </w:pPr>
      <w:r>
        <w:lastRenderedPageBreak/>
        <w:t>En la ciudad de Concepción Telefónica I+D realizó pruebas de cobertura con un pre-</w:t>
      </w:r>
      <w:proofErr w:type="spellStart"/>
      <w:r>
        <w:t>release</w:t>
      </w:r>
      <w:proofErr w:type="spellEnd"/>
      <w:r>
        <w:t xml:space="preserve"> de la tecnología NB-</w:t>
      </w:r>
      <w:proofErr w:type="spellStart"/>
      <w:r>
        <w:t>IoT</w:t>
      </w:r>
      <w:proofErr w:type="spellEnd"/>
      <w:r>
        <w:t xml:space="preserve">, facilitado por la empresa </w:t>
      </w:r>
      <w:proofErr w:type="spellStart"/>
      <w:r>
        <w:t>Huawei</w:t>
      </w:r>
      <w:proofErr w:type="spellEnd"/>
      <w:r>
        <w:t>. En esta prueba se pudo determinar que con una sola antena ubicada en el centro de la ciudad se podía dar cobertura al 80% de los abonados de agua potable de la compañía ESSBIO. Para esto se utilizó el módulo SARA de U-BLOX. Las pruebas se realizaron en la banda de los 900 MHz.</w:t>
      </w:r>
    </w:p>
    <w:p w14:paraId="492E6143" w14:textId="77777777" w:rsidR="00A90755" w:rsidRDefault="00A90755">
      <w:pPr>
        <w:ind w:left="720"/>
        <w:contextualSpacing w:val="0"/>
      </w:pPr>
    </w:p>
    <w:p w14:paraId="1356205C" w14:textId="77777777" w:rsidR="00A90755" w:rsidRDefault="00FB542D">
      <w:pPr>
        <w:ind w:left="720"/>
        <w:contextualSpacing w:val="0"/>
      </w:pPr>
      <w:r>
        <w:t>Telefónica desplegará el servicio NB-</w:t>
      </w:r>
      <w:proofErr w:type="spellStart"/>
      <w:r>
        <w:t>IoT</w:t>
      </w:r>
      <w:proofErr w:type="spellEnd"/>
      <w:r>
        <w:t xml:space="preserve"> no antes de 2018.</w:t>
      </w:r>
    </w:p>
    <w:p w14:paraId="6A2414CE" w14:textId="77777777" w:rsidR="00A90755" w:rsidRDefault="00A90755">
      <w:pPr>
        <w:widowControl/>
        <w:contextualSpacing w:val="0"/>
        <w:jc w:val="left"/>
      </w:pPr>
    </w:p>
    <w:p w14:paraId="053F0333" w14:textId="77777777" w:rsidR="00A90755" w:rsidRDefault="00FB542D">
      <w:pPr>
        <w:widowControl/>
        <w:numPr>
          <w:ilvl w:val="0"/>
          <w:numId w:val="26"/>
        </w:numPr>
        <w:ind w:hanging="360"/>
        <w:jc w:val="left"/>
        <w:rPr>
          <w:b/>
          <w:color w:val="000000"/>
        </w:rPr>
      </w:pPr>
      <w:r>
        <w:rPr>
          <w:b/>
          <w:color w:val="000000"/>
        </w:rPr>
        <w:t>Entel</w:t>
      </w:r>
    </w:p>
    <w:p w14:paraId="5D6A5F44" w14:textId="77777777" w:rsidR="00A90755" w:rsidRDefault="00FB542D">
      <w:pPr>
        <w:ind w:left="720"/>
        <w:contextualSpacing w:val="0"/>
      </w:pPr>
      <w:r>
        <w:t xml:space="preserve">Entel estuvo muy activo durante 2015 en el tema </w:t>
      </w:r>
      <w:proofErr w:type="spellStart"/>
      <w:r>
        <w:t>IoT</w:t>
      </w:r>
      <w:proofErr w:type="spellEnd"/>
      <w:r>
        <w:t xml:space="preserve">. Realizó aproximaciones con </w:t>
      </w:r>
      <w:proofErr w:type="spellStart"/>
      <w:r>
        <w:t>SigFox</w:t>
      </w:r>
      <w:proofErr w:type="spellEnd"/>
      <w:r>
        <w:t xml:space="preserve">, las que fueron descartadas luego de la inversión que realizará Telefónica en la compañía francesa. También se convirtió en miembro de la alianza </w:t>
      </w:r>
      <w:proofErr w:type="spellStart"/>
      <w:r>
        <w:t>LoRa</w:t>
      </w:r>
      <w:proofErr w:type="spellEnd"/>
      <w:r>
        <w:t xml:space="preserve"> y estuvo negociando con la empresa </w:t>
      </w:r>
      <w:proofErr w:type="spellStart"/>
      <w:r>
        <w:t>Ingenu</w:t>
      </w:r>
      <w:proofErr w:type="spellEnd"/>
      <w:r>
        <w:t xml:space="preserve"> para operar una red en Chile; sin embargo, aparentemente por el foco de Entel en su filial Perú, muchos proyectos de investigación quedaron postergados, incluyendo los de </w:t>
      </w:r>
      <w:proofErr w:type="spellStart"/>
      <w:r>
        <w:t>IoT</w:t>
      </w:r>
      <w:proofErr w:type="spellEnd"/>
      <w:r>
        <w:t>.</w:t>
      </w:r>
    </w:p>
    <w:p w14:paraId="54D5A631" w14:textId="77777777" w:rsidR="00A90755" w:rsidRDefault="00A90755">
      <w:pPr>
        <w:ind w:left="720"/>
        <w:contextualSpacing w:val="0"/>
      </w:pPr>
    </w:p>
    <w:p w14:paraId="2355949F" w14:textId="77777777" w:rsidR="00A90755" w:rsidRDefault="00FB542D">
      <w:pPr>
        <w:ind w:left="720"/>
        <w:contextualSpacing w:val="0"/>
      </w:pPr>
      <w:r>
        <w:t>EC-GSM-</w:t>
      </w:r>
      <w:proofErr w:type="spellStart"/>
      <w:r>
        <w:t>IoT</w:t>
      </w:r>
      <w:proofErr w:type="spellEnd"/>
    </w:p>
    <w:p w14:paraId="2533640A" w14:textId="77777777" w:rsidR="00A90755" w:rsidRDefault="00FB542D">
      <w:pPr>
        <w:ind w:left="720"/>
        <w:contextualSpacing w:val="0"/>
      </w:pPr>
      <w:r>
        <w:t>El proveedor Ericsson ofreció a Entel entregar gratis la actualización de la RAN que permitiría dar servicio EC-GSM-</w:t>
      </w:r>
      <w:proofErr w:type="spellStart"/>
      <w:r>
        <w:t>IoT</w:t>
      </w:r>
      <w:proofErr w:type="spellEnd"/>
      <w:r>
        <w:t xml:space="preserve">. La actualización en cuestión era el </w:t>
      </w:r>
      <w:proofErr w:type="spellStart"/>
      <w:r>
        <w:t>release</w:t>
      </w:r>
      <w:proofErr w:type="spellEnd"/>
      <w:r>
        <w:t xml:space="preserve"> 16; sin embargo, por estar actualmente en el </w:t>
      </w:r>
      <w:proofErr w:type="spellStart"/>
      <w:r>
        <w:t>release</w:t>
      </w:r>
      <w:proofErr w:type="spellEnd"/>
      <w:r>
        <w:t xml:space="preserve"> 11, no se pudo concretar el proyecto, ya que por las demás actualizaciones debían ser pagadas todas a Ericsson en una suma muy alta. Al respecto, Entel declaró</w:t>
      </w:r>
      <w:r>
        <w:rPr>
          <w:vertAlign w:val="superscript"/>
        </w:rPr>
        <w:footnoteReference w:id="18"/>
      </w:r>
      <w:r>
        <w:t xml:space="preserve"> que llegarán a la actualización de software 16 a su debido tiempo, pero que no sienten presión del mercado para hacerlo.</w:t>
      </w:r>
    </w:p>
    <w:p w14:paraId="3F91AA07" w14:textId="77777777" w:rsidR="00A90755" w:rsidRDefault="00A90755">
      <w:pPr>
        <w:ind w:left="720"/>
        <w:contextualSpacing w:val="0"/>
      </w:pPr>
    </w:p>
    <w:p w14:paraId="52349294" w14:textId="77777777" w:rsidR="00A90755" w:rsidRDefault="00FB542D">
      <w:pPr>
        <w:widowControl/>
        <w:numPr>
          <w:ilvl w:val="0"/>
          <w:numId w:val="6"/>
        </w:numPr>
        <w:ind w:hanging="360"/>
        <w:jc w:val="left"/>
        <w:rPr>
          <w:b/>
          <w:color w:val="000000"/>
        </w:rPr>
      </w:pPr>
      <w:proofErr w:type="spellStart"/>
      <w:r>
        <w:rPr>
          <w:b/>
          <w:color w:val="000000"/>
        </w:rPr>
        <w:t>Chilquinta</w:t>
      </w:r>
      <w:proofErr w:type="spellEnd"/>
    </w:p>
    <w:p w14:paraId="45E80EE8" w14:textId="77777777" w:rsidR="00A90755" w:rsidRDefault="00FB542D">
      <w:pPr>
        <w:ind w:left="720"/>
        <w:contextualSpacing w:val="0"/>
      </w:pPr>
      <w:r>
        <w:t xml:space="preserve">Durante 2015 </w:t>
      </w:r>
      <w:proofErr w:type="spellStart"/>
      <w:r>
        <w:t>Chilquinta</w:t>
      </w:r>
      <w:proofErr w:type="spellEnd"/>
      <w:r>
        <w:t xml:space="preserve">, la empresa distribuidora de electricidad de la 5ta región, instaló una serie de medidores digitales con tecnología </w:t>
      </w:r>
      <w:proofErr w:type="spellStart"/>
      <w:r>
        <w:t>IoT</w:t>
      </w:r>
      <w:proofErr w:type="spellEnd"/>
      <w:r>
        <w:t xml:space="preserve"> de </w:t>
      </w:r>
      <w:proofErr w:type="spellStart"/>
      <w:r>
        <w:t>Ingenu</w:t>
      </w:r>
      <w:proofErr w:type="spellEnd"/>
      <w:r>
        <w:t xml:space="preserve"> a sus clientes Premium. Esto tiene su explicación en el hecho de que los medidores son fabricados por General Electric, una de las accionistas de </w:t>
      </w:r>
      <w:proofErr w:type="spellStart"/>
      <w:r>
        <w:t>Chilquinta</w:t>
      </w:r>
      <w:proofErr w:type="spellEnd"/>
      <w:r>
        <w:t>. Para dar este servicio especial, se instaló una decena de antenas en la región de Valparaíso.</w:t>
      </w:r>
    </w:p>
    <w:p w14:paraId="7290BDA2" w14:textId="77777777" w:rsidR="00A90755" w:rsidRDefault="00A90755">
      <w:pPr>
        <w:ind w:left="720"/>
        <w:contextualSpacing w:val="0"/>
      </w:pPr>
    </w:p>
    <w:p w14:paraId="35C7EA83" w14:textId="77777777" w:rsidR="00A90755" w:rsidRDefault="00FB542D">
      <w:pPr>
        <w:ind w:left="720"/>
        <w:contextualSpacing w:val="0"/>
      </w:pPr>
      <w:r>
        <w:t xml:space="preserve">Robustez de la solución </w:t>
      </w:r>
      <w:proofErr w:type="spellStart"/>
      <w:r>
        <w:t>Ingenu</w:t>
      </w:r>
      <w:proofErr w:type="spellEnd"/>
      <w:r>
        <w:t xml:space="preserve">. </w:t>
      </w:r>
    </w:p>
    <w:p w14:paraId="517C6467" w14:textId="77777777" w:rsidR="00A90755" w:rsidRDefault="007D5E41">
      <w:pPr>
        <w:ind w:left="720"/>
        <w:contextualSpacing w:val="0"/>
      </w:pPr>
      <w:hyperlink r:id="rId21">
        <w:r w:rsidR="00FB542D">
          <w:rPr>
            <w:color w:val="1155CC"/>
            <w:u w:val="single"/>
          </w:rPr>
          <w:t>http://www.ingenu.com/2016/03/spectacular-stories-of-rpmas-robustness/</w:t>
        </w:r>
      </w:hyperlink>
    </w:p>
    <w:p w14:paraId="2C24A1D4" w14:textId="77777777" w:rsidR="00A90755" w:rsidRDefault="00FB542D">
      <w:pPr>
        <w:ind w:left="720"/>
        <w:contextualSpacing w:val="0"/>
      </w:pPr>
      <w:r>
        <w:t xml:space="preserve">Un hecho anecdótico da cuenta de la robustez de las redes LPWA, en general, y de la tecnología </w:t>
      </w:r>
      <w:proofErr w:type="spellStart"/>
      <w:r>
        <w:t>Ingenu</w:t>
      </w:r>
      <w:proofErr w:type="spellEnd"/>
      <w:r>
        <w:t xml:space="preserve">, en particular. En Septiembre de 2016, la caída de una muralla de contención dejó sin electricidad a la zona alta de Valparaíso. De acuerdo a una publicación del mismo proveedor, una antena de la tecnología </w:t>
      </w:r>
      <w:proofErr w:type="spellStart"/>
      <w:r>
        <w:t>Ingenu</w:t>
      </w:r>
      <w:proofErr w:type="spellEnd"/>
      <w:r>
        <w:t xml:space="preserve"> de </w:t>
      </w:r>
      <w:proofErr w:type="spellStart"/>
      <w:r>
        <w:t>Chilquinta</w:t>
      </w:r>
      <w:proofErr w:type="spellEnd"/>
      <w:r>
        <w:t xml:space="preserve"> quedó sin su suministro principal de energía y comenzó a consumir su respaldo de baterías. Cuando el respaldo de baterías se terminó, los medidores registrados en el correspondiente punto de acceso no pudieron reportarse. Esto provocó que cada uno de los medidores siguiera una estrategia de contingencia, intentando registrarse en otras antenas. Lo interesante es que no todos se registraron con la misma antena. 4 de ellos lo hicieron con una antena que se encontraba a 48 Km del lugar del accidente.</w:t>
      </w:r>
    </w:p>
    <w:p w14:paraId="4C54FA42" w14:textId="77777777" w:rsidR="00A90755" w:rsidRDefault="00FB542D">
      <w:pPr>
        <w:pStyle w:val="Ttulo3"/>
        <w:contextualSpacing w:val="0"/>
      </w:pPr>
      <w:bookmarkStart w:id="95" w:name="_gjdgxs" w:colFirst="0" w:colLast="0"/>
      <w:bookmarkStart w:id="96" w:name="_89jj7sqvd0d6" w:colFirst="0" w:colLast="0"/>
      <w:bookmarkStart w:id="97" w:name="_Toc470737135"/>
      <w:bookmarkEnd w:id="95"/>
      <w:bookmarkEnd w:id="96"/>
      <w:r>
        <w:lastRenderedPageBreak/>
        <w:t xml:space="preserve">4.2.2 Analizar los desafíos que enfrenta en materias de desarrollo de </w:t>
      </w:r>
      <w:proofErr w:type="spellStart"/>
      <w:r>
        <w:t>IoT</w:t>
      </w:r>
      <w:bookmarkEnd w:id="97"/>
      <w:proofErr w:type="spellEnd"/>
      <w:r>
        <w:t xml:space="preserve"> </w:t>
      </w:r>
    </w:p>
    <w:p w14:paraId="73119129" w14:textId="77777777" w:rsidR="00A90755" w:rsidRDefault="00A90755">
      <w:pPr>
        <w:contextualSpacing w:val="0"/>
      </w:pPr>
    </w:p>
    <w:p w14:paraId="48AE3701" w14:textId="77777777" w:rsidR="00A90755" w:rsidRDefault="00FB542D">
      <w:pPr>
        <w:contextualSpacing w:val="0"/>
      </w:pPr>
      <w:r>
        <w:t xml:space="preserve">Las diferentes cifras que se proyectan para </w:t>
      </w:r>
      <w:proofErr w:type="spellStart"/>
      <w:r>
        <w:t>IoT</w:t>
      </w:r>
      <w:proofErr w:type="spellEnd"/>
      <w:r>
        <w:t xml:space="preserve"> muestran el explosivo crecimiento de este concepto en múltiples áreas. Un ejemplo es el informe de BI </w:t>
      </w:r>
      <w:proofErr w:type="spellStart"/>
      <w:r>
        <w:t>Intelligence</w:t>
      </w:r>
      <w:proofErr w:type="spellEnd"/>
      <w:r>
        <w:t xml:space="preserve"> que estimó que en 2015 existían cerca de 10 mil millones de dispositivos conectados a Internet, mientras que para 2020 habrá unos 34 mil millones, de los cuales unos 24 mil millones corresponderán a dispositivos </w:t>
      </w:r>
      <w:proofErr w:type="spellStart"/>
      <w:r>
        <w:t>IoT</w:t>
      </w:r>
      <w:proofErr w:type="spellEnd"/>
      <w:r>
        <w:t xml:space="preserve"> (los equipos de cómputo “tradicional”, como </w:t>
      </w:r>
      <w:proofErr w:type="spellStart"/>
      <w:r>
        <w:t>smartphones</w:t>
      </w:r>
      <w:proofErr w:type="spellEnd"/>
      <w:r>
        <w:t xml:space="preserve">, </w:t>
      </w:r>
      <w:proofErr w:type="spellStart"/>
      <w:r>
        <w:t>tablets</w:t>
      </w:r>
      <w:proofErr w:type="spellEnd"/>
      <w:r>
        <w:t xml:space="preserve">, PC, </w:t>
      </w:r>
      <w:proofErr w:type="spellStart"/>
      <w:r>
        <w:t>smartwatches</w:t>
      </w:r>
      <w:proofErr w:type="spellEnd"/>
      <w:r>
        <w:t xml:space="preserve">, entre otros, serán tan solo 10 mil millones). </w:t>
      </w:r>
    </w:p>
    <w:p w14:paraId="5E80F655" w14:textId="77777777" w:rsidR="00A90755" w:rsidRDefault="00A90755">
      <w:pPr>
        <w:contextualSpacing w:val="0"/>
      </w:pPr>
    </w:p>
    <w:p w14:paraId="1476F3F9" w14:textId="77777777" w:rsidR="00A90755" w:rsidRDefault="00FB542D">
      <w:pPr>
        <w:contextualSpacing w:val="0"/>
      </w:pPr>
      <w:r>
        <w:t xml:space="preserve">De igual modo, BI </w:t>
      </w:r>
      <w:proofErr w:type="spellStart"/>
      <w:r>
        <w:t>Intelligence</w:t>
      </w:r>
      <w:proofErr w:type="spellEnd"/>
      <w:r>
        <w:t xml:space="preserve"> predice que en los próximos cinco años se invertirán casi US$6 millones de millones en soluciones </w:t>
      </w:r>
      <w:proofErr w:type="spellStart"/>
      <w:r>
        <w:t>IoT</w:t>
      </w:r>
      <w:proofErr w:type="spellEnd"/>
      <w:r>
        <w:t xml:space="preserve">, siendo las empresas y el gobierno los principales adoptadores. De acuerdo a esta firma de análisis, los principales sectores industriales que adoptarán estas soluciones a nivel mundial serán: </w:t>
      </w:r>
    </w:p>
    <w:p w14:paraId="327A49CF" w14:textId="77777777" w:rsidR="00A90755" w:rsidRDefault="00A90755">
      <w:pPr>
        <w:contextualSpacing w:val="0"/>
      </w:pPr>
    </w:p>
    <w:p w14:paraId="186E6670" w14:textId="77777777" w:rsidR="00A90755" w:rsidRDefault="00FB542D">
      <w:pPr>
        <w:contextualSpacing w:val="0"/>
      </w:pPr>
      <w:r>
        <w:t xml:space="preserve">• </w:t>
      </w:r>
      <w:proofErr w:type="spellStart"/>
      <w:r>
        <w:rPr>
          <w:b/>
        </w:rPr>
        <w:t>Oil</w:t>
      </w:r>
      <w:proofErr w:type="spellEnd"/>
      <w:r>
        <w:rPr>
          <w:b/>
        </w:rPr>
        <w:t xml:space="preserve">, Gas y Minería: </w:t>
      </w:r>
      <w:r>
        <w:t xml:space="preserve">Los autores estiman que unos 5,4 millones de dispositivos </w:t>
      </w:r>
      <w:proofErr w:type="spellStart"/>
      <w:r>
        <w:t>IoT</w:t>
      </w:r>
      <w:proofErr w:type="spellEnd"/>
      <w:r>
        <w:t xml:space="preserve"> se usarán en la extracción de petróleo para 2020. Estos principalmente serán sensores conectados a Internet para proveer data ambiental de los sitios de extracción. </w:t>
      </w:r>
    </w:p>
    <w:p w14:paraId="5E5CA12A" w14:textId="77777777" w:rsidR="00A90755" w:rsidRDefault="00FB542D">
      <w:pPr>
        <w:contextualSpacing w:val="0"/>
      </w:pPr>
      <w:r>
        <w:rPr>
          <w:b/>
        </w:rPr>
        <w:t>• Manufactura:</w:t>
      </w:r>
      <w:r>
        <w:t xml:space="preserve"> Un 35% de esta industria ya usa sensores inteligentes. De acuerdo a </w:t>
      </w:r>
      <w:proofErr w:type="spellStart"/>
      <w:r>
        <w:t>PwC</w:t>
      </w:r>
      <w:proofErr w:type="spellEnd"/>
      <w:r>
        <w:t xml:space="preserve">, un 10% planea implementarlos en menos de un año y un 8%, dentro de 3. </w:t>
      </w:r>
    </w:p>
    <w:p w14:paraId="229FB73B" w14:textId="77777777" w:rsidR="00A90755" w:rsidRDefault="00FB542D">
      <w:pPr>
        <w:contextualSpacing w:val="0"/>
      </w:pPr>
      <w:r>
        <w:t xml:space="preserve">• </w:t>
      </w:r>
      <w:r>
        <w:rPr>
          <w:b/>
        </w:rPr>
        <w:t>Transporte:</w:t>
      </w:r>
      <w:r>
        <w:t xml:space="preserve"> Para 2020 habrá 220 millones de vehículos conectados en las carreteras del mundo. </w:t>
      </w:r>
    </w:p>
    <w:p w14:paraId="64450648" w14:textId="77777777" w:rsidR="00A90755" w:rsidRDefault="00FB542D">
      <w:pPr>
        <w:contextualSpacing w:val="0"/>
      </w:pPr>
      <w:r>
        <w:t xml:space="preserve">• </w:t>
      </w:r>
      <w:r>
        <w:rPr>
          <w:b/>
        </w:rPr>
        <w:t xml:space="preserve">Agricultura: </w:t>
      </w:r>
      <w:r>
        <w:t xml:space="preserve">75 millones de soluciones </w:t>
      </w:r>
      <w:proofErr w:type="spellStart"/>
      <w:r>
        <w:t>IoT</w:t>
      </w:r>
      <w:proofErr w:type="spellEnd"/>
      <w:r>
        <w:t xml:space="preserve"> instaladas para 2020, con una tasa de crecimiento anual compuesto de 20%. </w:t>
      </w:r>
    </w:p>
    <w:p w14:paraId="470EECAB" w14:textId="77777777" w:rsidR="00A90755" w:rsidRDefault="00FB542D">
      <w:pPr>
        <w:contextualSpacing w:val="0"/>
      </w:pPr>
      <w:r>
        <w:t xml:space="preserve">• </w:t>
      </w:r>
      <w:proofErr w:type="spellStart"/>
      <w:r>
        <w:rPr>
          <w:b/>
        </w:rPr>
        <w:t>Utilities</w:t>
      </w:r>
      <w:proofErr w:type="spellEnd"/>
      <w:r>
        <w:rPr>
          <w:b/>
        </w:rPr>
        <w:t xml:space="preserve">: </w:t>
      </w:r>
      <w:r>
        <w:t xml:space="preserve">Para enfrentar la creciente demanda de energía, se instalarán en torno a unos mil millones de dispositivos </w:t>
      </w:r>
      <w:proofErr w:type="spellStart"/>
      <w:r>
        <w:t>IoT</w:t>
      </w:r>
      <w:proofErr w:type="spellEnd"/>
      <w:r>
        <w:t xml:space="preserve"> para 2020. </w:t>
      </w:r>
    </w:p>
    <w:p w14:paraId="229A4745" w14:textId="77777777" w:rsidR="00A90755" w:rsidRDefault="00A90755">
      <w:pPr>
        <w:contextualSpacing w:val="0"/>
      </w:pPr>
    </w:p>
    <w:p w14:paraId="13ACF22B" w14:textId="77777777" w:rsidR="00A90755" w:rsidRDefault="00FB542D">
      <w:pPr>
        <w:contextualSpacing w:val="0"/>
        <w:jc w:val="left"/>
      </w:pPr>
      <w:r>
        <w:rPr>
          <w:b/>
        </w:rPr>
        <w:t xml:space="preserve"> La visión de expertos </w:t>
      </w:r>
    </w:p>
    <w:p w14:paraId="6CD315C3" w14:textId="77777777" w:rsidR="00A90755" w:rsidRDefault="00A90755">
      <w:pPr>
        <w:contextualSpacing w:val="0"/>
      </w:pPr>
    </w:p>
    <w:p w14:paraId="78F6D83E" w14:textId="77777777" w:rsidR="00A90755" w:rsidRDefault="00FB542D">
      <w:pPr>
        <w:contextualSpacing w:val="0"/>
      </w:pPr>
      <w:r>
        <w:t xml:space="preserve">En este escenario, Eric </w:t>
      </w:r>
      <w:proofErr w:type="spellStart"/>
      <w:r>
        <w:t>Aguiló</w:t>
      </w:r>
      <w:proofErr w:type="spellEnd"/>
      <w:r>
        <w:t xml:space="preserve">, </w:t>
      </w:r>
      <w:proofErr w:type="spellStart"/>
      <w:r>
        <w:t>Product</w:t>
      </w:r>
      <w:proofErr w:type="spellEnd"/>
      <w:r>
        <w:t xml:space="preserve"> Marketing Manager, Control Industrial en Baja Tensión, de ABB en Chile, indicó que esta marca ve </w:t>
      </w:r>
      <w:proofErr w:type="spellStart"/>
      <w:r>
        <w:t>IoT</w:t>
      </w:r>
      <w:proofErr w:type="spellEnd"/>
      <w:r>
        <w:t xml:space="preserve"> como “una de las innovaciones tecnológicas que tiene mayor proyección de crecimiento por la cartera de clientes asociados a Energía y Automatización”. </w:t>
      </w:r>
    </w:p>
    <w:p w14:paraId="30D2ACD9" w14:textId="77777777" w:rsidR="00A90755" w:rsidRDefault="00A90755">
      <w:pPr>
        <w:contextualSpacing w:val="0"/>
      </w:pPr>
    </w:p>
    <w:p w14:paraId="1D3DD115" w14:textId="77777777" w:rsidR="00A90755" w:rsidRDefault="00FB542D">
      <w:pPr>
        <w:contextualSpacing w:val="0"/>
      </w:pPr>
      <w:r>
        <w:t xml:space="preserve">En tanto, Daniel Peña, Ingeniero División Minería de Cisco Chile, explica que, para esta su compañía </w:t>
      </w:r>
      <w:proofErr w:type="spellStart"/>
      <w:r>
        <w:t>IoT</w:t>
      </w:r>
      <w:proofErr w:type="spellEnd"/>
      <w:r>
        <w:t xml:space="preserve"> también se encuentra dentro de un concepto mucho mayor: Internet de Todo (</w:t>
      </w:r>
      <w:proofErr w:type="spellStart"/>
      <w:r>
        <w:t>IoE</w:t>
      </w:r>
      <w:proofErr w:type="spellEnd"/>
      <w:r>
        <w:t xml:space="preserve">, “Internet of </w:t>
      </w:r>
      <w:proofErr w:type="spellStart"/>
      <w:r>
        <w:t>Everything</w:t>
      </w:r>
      <w:proofErr w:type="spellEnd"/>
      <w:r>
        <w:t xml:space="preserve">”), donde están la interconexión de personas, procesos, datos y cosas, y los ven con ojos más optimistas: se espera que el mercado sea de aproximadamente US$19 trillones, con alrededor de 75 billones de dispositivos conectados. </w:t>
      </w:r>
    </w:p>
    <w:p w14:paraId="678ADAB5" w14:textId="77777777" w:rsidR="00A90755" w:rsidRDefault="00A90755">
      <w:pPr>
        <w:contextualSpacing w:val="0"/>
      </w:pPr>
    </w:p>
    <w:p w14:paraId="54F547EA" w14:textId="77777777" w:rsidR="00A90755" w:rsidRDefault="00FB542D">
      <w:pPr>
        <w:contextualSpacing w:val="0"/>
      </w:pPr>
      <w:r>
        <w:t xml:space="preserve">Para Robert </w:t>
      </w:r>
      <w:proofErr w:type="spellStart"/>
      <w:r>
        <w:t>Bauerschmitt</w:t>
      </w:r>
      <w:proofErr w:type="spellEnd"/>
      <w:r>
        <w:t xml:space="preserve">, Gerente de Producto de </w:t>
      </w:r>
      <w:proofErr w:type="spellStart"/>
      <w:r>
        <w:t>Fabelec</w:t>
      </w:r>
      <w:proofErr w:type="spellEnd"/>
      <w:r>
        <w:t xml:space="preserve">, existen dos enfoques en </w:t>
      </w:r>
      <w:proofErr w:type="spellStart"/>
      <w:r>
        <w:t>IoT</w:t>
      </w:r>
      <w:proofErr w:type="spellEnd"/>
      <w:r>
        <w:t xml:space="preserve">: por una parte, están los dispositivos (como los sensores inteligentes que se pueden conectar a Internet), y por otra, los datos que estos van generando. “Es importante tener no solo los sensores conectados y el dato duro disponible, sino también la capacidad de procesar todos estos datos y convertirlos en información, que tanto los estamentos técnicos como las gerencias puedan interpretar”, agregó. </w:t>
      </w:r>
    </w:p>
    <w:p w14:paraId="60D4C701" w14:textId="77777777" w:rsidR="00A90755" w:rsidRDefault="00A90755">
      <w:pPr>
        <w:contextualSpacing w:val="0"/>
      </w:pPr>
    </w:p>
    <w:p w14:paraId="5DE359E3" w14:textId="77777777" w:rsidR="00A90755" w:rsidRDefault="00FB542D">
      <w:pPr>
        <w:contextualSpacing w:val="0"/>
      </w:pPr>
      <w:r>
        <w:t xml:space="preserve">“Para Siemens, </w:t>
      </w:r>
      <w:proofErr w:type="spellStart"/>
      <w:r>
        <w:t>IoT</w:t>
      </w:r>
      <w:proofErr w:type="spellEnd"/>
      <w:r>
        <w:t xml:space="preserve"> ha sido un cambio radical en el modo de pensar a nivel mundial. El concepto de </w:t>
      </w:r>
      <w:proofErr w:type="spellStart"/>
      <w:r>
        <w:t>IoT</w:t>
      </w:r>
      <w:proofErr w:type="spellEnd"/>
      <w:r>
        <w:t xml:space="preserve"> (o </w:t>
      </w:r>
      <w:proofErr w:type="spellStart"/>
      <w:r>
        <w:t>Industry</w:t>
      </w:r>
      <w:proofErr w:type="spellEnd"/>
      <w:r>
        <w:t xml:space="preserve"> 4.0, como se utiliza en Europa), ha cambiado la vida internamente, porque la forma de pensar es distinta: ya no se piensa en monitorear, controlar o automatizar un proceso, sino que ese proceso debe ser autónomo. Todos los desarrollos que se están teniendo hoy en día, </w:t>
      </w:r>
      <w:r>
        <w:lastRenderedPageBreak/>
        <w:t xml:space="preserve">y que se iniciaron hace unos seis años, están enfocados en este concepto y que lo que viene a futuro”, señaló Fabián Hernández, Digital Factory Lead Business </w:t>
      </w:r>
      <w:proofErr w:type="spellStart"/>
      <w:r>
        <w:t>Unit</w:t>
      </w:r>
      <w:proofErr w:type="spellEnd"/>
      <w:r>
        <w:t xml:space="preserve"> - Factory </w:t>
      </w:r>
      <w:proofErr w:type="spellStart"/>
      <w:r>
        <w:t>Automation</w:t>
      </w:r>
      <w:proofErr w:type="spellEnd"/>
      <w:r>
        <w:t xml:space="preserve"> de Siemens Chile. </w:t>
      </w:r>
    </w:p>
    <w:p w14:paraId="75FC4236" w14:textId="77777777" w:rsidR="00A90755" w:rsidRDefault="00A90755">
      <w:pPr>
        <w:contextualSpacing w:val="0"/>
      </w:pPr>
    </w:p>
    <w:p w14:paraId="69850F45" w14:textId="77777777" w:rsidR="00A90755" w:rsidRDefault="00FB542D">
      <w:pPr>
        <w:contextualSpacing w:val="0"/>
      </w:pPr>
      <w:r>
        <w:t xml:space="preserve">Según Rodrigo Riquelme, </w:t>
      </w:r>
      <w:proofErr w:type="spellStart"/>
      <w:r>
        <w:t>Area</w:t>
      </w:r>
      <w:proofErr w:type="spellEnd"/>
      <w:r>
        <w:t xml:space="preserve"> Sales Manager Cono Sur de </w:t>
      </w:r>
      <w:proofErr w:type="spellStart"/>
      <w:r>
        <w:t>National</w:t>
      </w:r>
      <w:proofErr w:type="spellEnd"/>
      <w:r>
        <w:t xml:space="preserve"> Instruments, la evolución “natural” de la tecnología trae consigo la capacidad de los proveedores de ofrecer soluciones más inteligentes, eficientes y que sean “capaces de interactuar y analizar los datos en tiempo real; algo que hace 15 años era impensable en el tamaño y en el precio de los sistemas que se encuentran en el mercado actual”. </w:t>
      </w:r>
    </w:p>
    <w:p w14:paraId="30A7BB6F" w14:textId="77777777" w:rsidR="00A90755" w:rsidRDefault="00A90755">
      <w:pPr>
        <w:contextualSpacing w:val="0"/>
      </w:pPr>
    </w:p>
    <w:p w14:paraId="2DCE6459" w14:textId="77777777" w:rsidR="00A90755" w:rsidRDefault="00FB542D">
      <w:pPr>
        <w:contextualSpacing w:val="0"/>
      </w:pPr>
      <w:r>
        <w:t xml:space="preserve">Al respecto, el ejecutivo ve dos niveles de esta revolución 4.0: </w:t>
      </w:r>
      <w:proofErr w:type="spellStart"/>
      <w:r>
        <w:t>IoT</w:t>
      </w:r>
      <w:proofErr w:type="spellEnd"/>
      <w:r>
        <w:t xml:space="preserve">, que se vive en lo cotidiano (con </w:t>
      </w:r>
      <w:proofErr w:type="spellStart"/>
      <w:r>
        <w:t>smartphones</w:t>
      </w:r>
      <w:proofErr w:type="spellEnd"/>
      <w:r>
        <w:t xml:space="preserve">, relojes inteligentes, etc.), y la Industrial, en la que se destaca la confiabilidad de los datos. “No es lo mismo que falle el </w:t>
      </w:r>
      <w:proofErr w:type="spellStart"/>
      <w:r>
        <w:t>WhatsApp</w:t>
      </w:r>
      <w:proofErr w:type="spellEnd"/>
      <w:r>
        <w:t xml:space="preserve"> o el refrigerador, a que el proceso industrial deje de operar porque se cayó la red o porque los equipos no están bien desarrollados tecnológicamente”.</w:t>
      </w:r>
    </w:p>
    <w:p w14:paraId="61EC67B2" w14:textId="77777777" w:rsidR="00A90755" w:rsidRDefault="00A90755">
      <w:pPr>
        <w:contextualSpacing w:val="0"/>
      </w:pPr>
    </w:p>
    <w:p w14:paraId="45530ECD" w14:textId="77777777" w:rsidR="00A90755" w:rsidRDefault="00FB542D">
      <w:pPr>
        <w:contextualSpacing w:val="0"/>
      </w:pPr>
      <w:r>
        <w:t xml:space="preserve">Jorge Mujica, </w:t>
      </w:r>
      <w:proofErr w:type="spellStart"/>
      <w:r>
        <w:t>Chief</w:t>
      </w:r>
      <w:proofErr w:type="spellEnd"/>
      <w:r>
        <w:t xml:space="preserve"> </w:t>
      </w:r>
      <w:proofErr w:type="spellStart"/>
      <w:r>
        <w:t>Technology</w:t>
      </w:r>
      <w:proofErr w:type="spellEnd"/>
      <w:r>
        <w:t xml:space="preserve"> &amp; </w:t>
      </w:r>
      <w:proofErr w:type="spellStart"/>
      <w:r>
        <w:t>Innovation</w:t>
      </w:r>
      <w:proofErr w:type="spellEnd"/>
      <w:r>
        <w:t xml:space="preserve"> </w:t>
      </w:r>
      <w:proofErr w:type="spellStart"/>
      <w:r>
        <w:t>Officer</w:t>
      </w:r>
      <w:proofErr w:type="spellEnd"/>
      <w:r>
        <w:t xml:space="preserve"> de IBM Chile, advierte sobre otro “riesgo” de </w:t>
      </w:r>
      <w:proofErr w:type="spellStart"/>
      <w:r>
        <w:t>IoT</w:t>
      </w:r>
      <w:proofErr w:type="spellEnd"/>
      <w:r>
        <w:t xml:space="preserve"> en la industria: la complejidad. “Al aumentar los sensores, aumenta la complejidad y, por lo tanto, disminuye la comprensión de los datos que se pueden extraer de la plataforma. Es así como se necesitarán especialistas que trascienden lo tecnológico para que el </w:t>
      </w:r>
      <w:proofErr w:type="spellStart"/>
      <w:r>
        <w:t>IoT</w:t>
      </w:r>
      <w:proofErr w:type="spellEnd"/>
      <w:r>
        <w:t xml:space="preserve"> tenga sentido” “Estoy hablando de profesionales que nos ayuden a interpretar los datos que emanan de los sensores para que tenga un sentido industrial y un sentido de futuro. La belleza de </w:t>
      </w:r>
      <w:proofErr w:type="spellStart"/>
      <w:r>
        <w:t>IoT</w:t>
      </w:r>
      <w:proofErr w:type="spellEnd"/>
      <w:r>
        <w:t>, en la vista de IBM, es que permite unir lo que es tecnología con disciplinas que pocas personas podrían pensar que tendrían una relevancia tan fuerte en un fenómeno que es tecnológico, pero también sociológico”.</w:t>
      </w:r>
    </w:p>
    <w:p w14:paraId="1E6BA0F9" w14:textId="77777777" w:rsidR="00A90755" w:rsidRDefault="00A90755">
      <w:pPr>
        <w:contextualSpacing w:val="0"/>
      </w:pPr>
    </w:p>
    <w:p w14:paraId="220B2369" w14:textId="77777777" w:rsidR="00A90755" w:rsidRDefault="00FB542D">
      <w:pPr>
        <w:contextualSpacing w:val="0"/>
      </w:pPr>
      <w:r>
        <w:rPr>
          <w:b/>
        </w:rPr>
        <w:t xml:space="preserve"> Los desafíos de </w:t>
      </w:r>
      <w:proofErr w:type="spellStart"/>
      <w:r>
        <w:rPr>
          <w:b/>
        </w:rPr>
        <w:t>IoT</w:t>
      </w:r>
      <w:proofErr w:type="spellEnd"/>
      <w:r>
        <w:rPr>
          <w:b/>
        </w:rPr>
        <w:t xml:space="preserve"> </w:t>
      </w:r>
    </w:p>
    <w:p w14:paraId="205A3A67" w14:textId="77777777" w:rsidR="00A90755" w:rsidRDefault="00A90755">
      <w:pPr>
        <w:contextualSpacing w:val="0"/>
      </w:pPr>
    </w:p>
    <w:p w14:paraId="407F514B" w14:textId="77777777" w:rsidR="00A90755" w:rsidRDefault="00FB542D">
      <w:pPr>
        <w:contextualSpacing w:val="0"/>
      </w:pPr>
      <w:r>
        <w:t xml:space="preserve">Los desafíos que se detectan en </w:t>
      </w:r>
      <w:proofErr w:type="spellStart"/>
      <w:r>
        <w:t>IoT</w:t>
      </w:r>
      <w:proofErr w:type="spellEnd"/>
      <w:r>
        <w:t xml:space="preserve"> enfocados en las grandes cantidades de datos que deben ser procesados para transformarlos en información en el momento preciso para tomar la decisión adecuada se mencionan a continuación: </w:t>
      </w:r>
    </w:p>
    <w:p w14:paraId="6F5E75D9" w14:textId="77777777" w:rsidR="00A90755" w:rsidRDefault="00A90755">
      <w:pPr>
        <w:contextualSpacing w:val="0"/>
      </w:pPr>
    </w:p>
    <w:p w14:paraId="15DBEA3D" w14:textId="77777777" w:rsidR="00A90755" w:rsidRDefault="00FB542D">
      <w:pPr>
        <w:numPr>
          <w:ilvl w:val="0"/>
          <w:numId w:val="27"/>
        </w:numPr>
        <w:ind w:hanging="360"/>
      </w:pPr>
      <w:r>
        <w:t xml:space="preserve">Analizar tecnologías como Big Data, que permite tomar esa información, analizarla y sacar conclusiones: Es necesario que existan aplicaciones que estén corriendo y correlacionando diferentes informaciones y sacando reportes que sean legibles y entendibles para que el tomador de decisiones defina el camino a seguir. </w:t>
      </w:r>
    </w:p>
    <w:p w14:paraId="30B5E8EC" w14:textId="77777777" w:rsidR="00A90755" w:rsidRDefault="00A90755">
      <w:pPr>
        <w:contextualSpacing w:val="0"/>
      </w:pPr>
    </w:p>
    <w:p w14:paraId="4DB57981" w14:textId="77777777" w:rsidR="00A90755" w:rsidRDefault="00FB542D">
      <w:pPr>
        <w:numPr>
          <w:ilvl w:val="0"/>
          <w:numId w:val="22"/>
        </w:numPr>
        <w:ind w:hanging="360"/>
      </w:pPr>
      <w:r>
        <w:t xml:space="preserve">Para reducir el ancho de banda y los datos a transmitir se recomienda hacer un proceso previo de recopilación y procesamiento de información y así se podrá conocer cuál es el dato a transmitir que podría ayudar a solucionar el problema o a indicar el estado en que se encuentra. </w:t>
      </w:r>
    </w:p>
    <w:p w14:paraId="4603268D" w14:textId="77777777" w:rsidR="00A90755" w:rsidRDefault="00A90755">
      <w:pPr>
        <w:contextualSpacing w:val="0"/>
      </w:pPr>
    </w:p>
    <w:p w14:paraId="01EABD27" w14:textId="77777777" w:rsidR="00A90755" w:rsidRDefault="00FB542D">
      <w:pPr>
        <w:numPr>
          <w:ilvl w:val="0"/>
          <w:numId w:val="19"/>
        </w:numPr>
        <w:ind w:hanging="360"/>
      </w:pPr>
      <w:r>
        <w:t>Al respecto de lenguajes y culturas diferentes se debe crear un ambiente de interdisciplinariedad que permita la convergencia entre los procesos de Automatización Industrial y las tecnologías de la información.</w:t>
      </w:r>
    </w:p>
    <w:p w14:paraId="2567310D" w14:textId="77777777" w:rsidR="00A90755" w:rsidRDefault="00A90755">
      <w:pPr>
        <w:contextualSpacing w:val="0"/>
      </w:pPr>
    </w:p>
    <w:p w14:paraId="02D175D4" w14:textId="77777777" w:rsidR="00A90755" w:rsidRDefault="00A90755">
      <w:pPr>
        <w:contextualSpacing w:val="0"/>
      </w:pPr>
    </w:p>
    <w:p w14:paraId="38A1EFAD" w14:textId="77777777" w:rsidR="00A90755" w:rsidRDefault="00FB542D">
      <w:pPr>
        <w:contextualSpacing w:val="0"/>
      </w:pPr>
      <w:r>
        <w:t xml:space="preserve">Sin duda alguna, la temática de </w:t>
      </w:r>
      <w:proofErr w:type="spellStart"/>
      <w:r>
        <w:t>IoT</w:t>
      </w:r>
      <w:proofErr w:type="spellEnd"/>
      <w:r>
        <w:t xml:space="preserve"> podría presentar más desafíos que lo expuestos tratando de descifrar sus consecuencias más “macro” o incluso los detalles de su implementación. Sin </w:t>
      </w:r>
      <w:r>
        <w:lastRenderedPageBreak/>
        <w:t>embargo, como sucedió anteriormente con otras tecnologías, tanto los proveedores como los usuarios irán perfeccionando su uso y desarrollando nuevas aplicaciones a medida de que estos dispositivos se vayan masificando.</w:t>
      </w:r>
    </w:p>
    <w:p w14:paraId="37749964" w14:textId="77777777" w:rsidR="00A90755" w:rsidRDefault="00A90755">
      <w:pPr>
        <w:contextualSpacing w:val="0"/>
      </w:pPr>
    </w:p>
    <w:p w14:paraId="0F2D5E22" w14:textId="77777777" w:rsidR="00A90755" w:rsidRDefault="00FB542D">
      <w:pPr>
        <w:contextualSpacing w:val="0"/>
      </w:pPr>
      <w:r>
        <w:rPr>
          <w:b/>
        </w:rPr>
        <w:t xml:space="preserve"> Las barreras de </w:t>
      </w:r>
      <w:proofErr w:type="spellStart"/>
      <w:r>
        <w:rPr>
          <w:b/>
        </w:rPr>
        <w:t>IoT</w:t>
      </w:r>
      <w:proofErr w:type="spellEnd"/>
      <w:r>
        <w:rPr>
          <w:b/>
        </w:rPr>
        <w:t xml:space="preserve"> </w:t>
      </w:r>
      <w:r>
        <w:rPr>
          <w:b/>
          <w:vertAlign w:val="superscript"/>
        </w:rPr>
        <w:footnoteReference w:id="19"/>
      </w:r>
    </w:p>
    <w:p w14:paraId="5A80F8CB" w14:textId="77777777" w:rsidR="00A90755" w:rsidRDefault="00FB542D">
      <w:pPr>
        <w:contextualSpacing w:val="0"/>
      </w:pPr>
      <w:r>
        <w:rPr>
          <w:color w:val="6D9EEB"/>
        </w:rPr>
        <w:tab/>
      </w:r>
      <w:r>
        <w:rPr>
          <w:color w:val="6D9EEB"/>
        </w:rPr>
        <w:tab/>
      </w:r>
      <w:r>
        <w:rPr>
          <w:color w:val="6D9EEB"/>
        </w:rPr>
        <w:tab/>
      </w:r>
      <w:r>
        <w:rPr>
          <w:color w:val="6D9EEB"/>
        </w:rPr>
        <w:tab/>
      </w:r>
      <w:r>
        <w:rPr>
          <w:color w:val="6D9EEB"/>
        </w:rPr>
        <w:tab/>
      </w:r>
    </w:p>
    <w:p w14:paraId="20D577AA" w14:textId="77777777" w:rsidR="00A90755" w:rsidRDefault="00FB542D">
      <w:pPr>
        <w:contextualSpacing w:val="0"/>
      </w:pPr>
      <w:r>
        <w:t xml:space="preserve">No obstante, son varias las barreras que </w:t>
      </w:r>
      <w:proofErr w:type="spellStart"/>
      <w:r>
        <w:t>podrían</w:t>
      </w:r>
      <w:proofErr w:type="spellEnd"/>
      <w:r>
        <w:t xml:space="preserve"> retrasar el desarrollo de </w:t>
      </w:r>
      <w:proofErr w:type="spellStart"/>
      <w:r>
        <w:t>IoT</w:t>
      </w:r>
      <w:proofErr w:type="spellEnd"/>
      <w:r>
        <w:t xml:space="preserve">. Las tres barreras de mayor magnitud son la </w:t>
      </w:r>
      <w:proofErr w:type="spellStart"/>
      <w:r>
        <w:t>implementación</w:t>
      </w:r>
      <w:proofErr w:type="spellEnd"/>
      <w:r>
        <w:t xml:space="preserve"> de IPv6, la </w:t>
      </w:r>
      <w:proofErr w:type="spellStart"/>
      <w:r>
        <w:t>energía</w:t>
      </w:r>
      <w:proofErr w:type="spellEnd"/>
      <w:r>
        <w:t xml:space="preserve"> para alimentar los sensores y el acuerdo sobre las normas.</w:t>
      </w:r>
    </w:p>
    <w:p w14:paraId="385C6829" w14:textId="77777777" w:rsidR="00A90755" w:rsidRDefault="00FB542D">
      <w:pPr>
        <w:contextualSpacing w:val="0"/>
      </w:pPr>
      <w:r>
        <w:tab/>
      </w:r>
      <w:r>
        <w:tab/>
      </w:r>
      <w:r>
        <w:tab/>
      </w:r>
      <w:r>
        <w:tab/>
      </w:r>
      <w:r>
        <w:tab/>
      </w:r>
    </w:p>
    <w:p w14:paraId="4C14B799" w14:textId="77777777" w:rsidR="00A90755" w:rsidRDefault="00FB542D">
      <w:pPr>
        <w:contextualSpacing w:val="0"/>
      </w:pPr>
      <w:r>
        <w:tab/>
      </w:r>
      <w:r>
        <w:tab/>
      </w:r>
      <w:r>
        <w:tab/>
      </w:r>
      <w:r>
        <w:tab/>
      </w:r>
      <w:r>
        <w:tab/>
      </w:r>
      <w:r>
        <w:tab/>
      </w:r>
      <w:r>
        <w:tab/>
      </w:r>
      <w:r>
        <w:tab/>
      </w:r>
      <w:r>
        <w:tab/>
      </w:r>
    </w:p>
    <w:p w14:paraId="51D44617" w14:textId="77777777" w:rsidR="00A90755" w:rsidRDefault="00FB542D">
      <w:pPr>
        <w:numPr>
          <w:ilvl w:val="0"/>
          <w:numId w:val="23"/>
        </w:numPr>
        <w:ind w:left="6" w:hanging="270"/>
      </w:pPr>
      <w:proofErr w:type="spellStart"/>
      <w:r>
        <w:rPr>
          <w:b/>
        </w:rPr>
        <w:t>Implementación</w:t>
      </w:r>
      <w:proofErr w:type="spellEnd"/>
      <w:r>
        <w:rPr>
          <w:b/>
        </w:rPr>
        <w:t xml:space="preserve"> de IPv6.</w:t>
      </w:r>
      <w:r>
        <w:t xml:space="preserve"> En febrero de 2010, se agotaron las direcciones IPv4 del mundo. Si bien el </w:t>
      </w:r>
      <w:proofErr w:type="spellStart"/>
      <w:r>
        <w:t>público</w:t>
      </w:r>
      <w:proofErr w:type="spellEnd"/>
      <w:r>
        <w:t xml:space="preserve"> general no ha observado un impacto real, esta </w:t>
      </w:r>
      <w:proofErr w:type="spellStart"/>
      <w:r>
        <w:t>situación</w:t>
      </w:r>
      <w:proofErr w:type="spellEnd"/>
      <w:r>
        <w:t xml:space="preserve"> </w:t>
      </w:r>
      <w:proofErr w:type="spellStart"/>
      <w:r>
        <w:t>podría</w:t>
      </w:r>
      <w:proofErr w:type="spellEnd"/>
      <w:r>
        <w:t xml:space="preserve"> lentificar el progreso de </w:t>
      </w:r>
      <w:proofErr w:type="spellStart"/>
      <w:r>
        <w:t>IoT</w:t>
      </w:r>
      <w:proofErr w:type="spellEnd"/>
      <w:r>
        <w:t xml:space="preserve">, ya que los posibles miles de millones de sensores </w:t>
      </w:r>
      <w:proofErr w:type="spellStart"/>
      <w:r>
        <w:t>necesitarán</w:t>
      </w:r>
      <w:proofErr w:type="spellEnd"/>
      <w:r>
        <w:t xml:space="preserve"> direcciones IP exclusivas. </w:t>
      </w:r>
      <w:proofErr w:type="spellStart"/>
      <w:r>
        <w:t>Además</w:t>
      </w:r>
      <w:proofErr w:type="spellEnd"/>
      <w:r>
        <w:t xml:space="preserve">, IPv6 facilita la </w:t>
      </w:r>
      <w:proofErr w:type="spellStart"/>
      <w:r>
        <w:t>administración</w:t>
      </w:r>
      <w:proofErr w:type="spellEnd"/>
      <w:r>
        <w:t xml:space="preserve"> de las redes gracias a las capacidades de </w:t>
      </w:r>
      <w:proofErr w:type="spellStart"/>
      <w:r>
        <w:t>autoconfiguración</w:t>
      </w:r>
      <w:proofErr w:type="spellEnd"/>
      <w:r>
        <w:t xml:space="preserve"> y ofrece </w:t>
      </w:r>
      <w:proofErr w:type="spellStart"/>
      <w:r>
        <w:t>características</w:t>
      </w:r>
      <w:proofErr w:type="spellEnd"/>
      <w:r>
        <w:t xml:space="preserve"> de seguridad mejoradas.</w:t>
      </w:r>
    </w:p>
    <w:p w14:paraId="5791D491" w14:textId="77777777" w:rsidR="00A90755" w:rsidRDefault="00FB542D">
      <w:pPr>
        <w:contextualSpacing w:val="0"/>
      </w:pPr>
      <w:r>
        <w:tab/>
      </w:r>
      <w:r>
        <w:tab/>
      </w:r>
      <w:r>
        <w:tab/>
      </w:r>
      <w:r>
        <w:tab/>
      </w:r>
      <w:r>
        <w:tab/>
      </w:r>
    </w:p>
    <w:p w14:paraId="1094B451" w14:textId="77777777" w:rsidR="00A90755" w:rsidRDefault="00A90755">
      <w:pPr>
        <w:contextualSpacing w:val="0"/>
      </w:pPr>
    </w:p>
    <w:p w14:paraId="33D641A5" w14:textId="77777777" w:rsidR="00A90755" w:rsidRDefault="00FB542D">
      <w:pPr>
        <w:contextualSpacing w:val="0"/>
      </w:pPr>
      <w:r>
        <w:rPr>
          <w:b/>
        </w:rPr>
        <w:t xml:space="preserve">b. </w:t>
      </w:r>
      <w:proofErr w:type="spellStart"/>
      <w:r>
        <w:rPr>
          <w:b/>
        </w:rPr>
        <w:t>Energía</w:t>
      </w:r>
      <w:proofErr w:type="spellEnd"/>
      <w:r>
        <w:rPr>
          <w:b/>
        </w:rPr>
        <w:t xml:space="preserve"> para los sensores</w:t>
      </w:r>
      <w:r>
        <w:t xml:space="preserve">. Para que </w:t>
      </w:r>
      <w:proofErr w:type="spellStart"/>
      <w:r>
        <w:t>IoT</w:t>
      </w:r>
      <w:proofErr w:type="spellEnd"/>
      <w:r>
        <w:t xml:space="preserve"> alcance su </w:t>
      </w:r>
      <w:proofErr w:type="spellStart"/>
      <w:r>
        <w:t>máximo</w:t>
      </w:r>
      <w:proofErr w:type="spellEnd"/>
      <w:r>
        <w:t xml:space="preserve"> potencial, los sensores </w:t>
      </w:r>
      <w:proofErr w:type="spellStart"/>
      <w:r>
        <w:t>deberán</w:t>
      </w:r>
      <w:proofErr w:type="spellEnd"/>
      <w:r>
        <w:t xml:space="preserve"> ser autosustentables. Imagine cambiar las </w:t>
      </w:r>
      <w:proofErr w:type="spellStart"/>
      <w:r>
        <w:t>baterías</w:t>
      </w:r>
      <w:proofErr w:type="spellEnd"/>
      <w:r>
        <w:t xml:space="preserve"> de miles de millones de dispositivos implementados en todo el planeta e incluso en el espacio. Obviamente, no es posible. Lo que se necesita es una forma de que los sensores generen electricidad a partir de elementos medioambientales como las vibraciones, la luz y las corrientes de aire. El 18 En marzo de 2011, en la </w:t>
      </w:r>
      <w:proofErr w:type="spellStart"/>
      <w:r>
        <w:t>edición</w:t>
      </w:r>
      <w:proofErr w:type="spellEnd"/>
      <w:r>
        <w:t xml:space="preserve"> 241 de la Conferencia Nacional y </w:t>
      </w:r>
      <w:proofErr w:type="spellStart"/>
      <w:r>
        <w:t>Exposición</w:t>
      </w:r>
      <w:proofErr w:type="spellEnd"/>
      <w:r>
        <w:t xml:space="preserve"> de la Sociedad Americana de </w:t>
      </w:r>
      <w:proofErr w:type="spellStart"/>
      <w:r>
        <w:t>Química</w:t>
      </w:r>
      <w:proofErr w:type="spellEnd"/>
      <w:r>
        <w:t xml:space="preserve">, un grupo de </w:t>
      </w:r>
      <w:proofErr w:type="spellStart"/>
      <w:r>
        <w:t>científicos</w:t>
      </w:r>
      <w:proofErr w:type="spellEnd"/>
      <w:r>
        <w:t xml:space="preserve"> anunció un </w:t>
      </w:r>
      <w:proofErr w:type="spellStart"/>
      <w:r>
        <w:t>nanogenerador</w:t>
      </w:r>
      <w:proofErr w:type="spellEnd"/>
      <w:r>
        <w:t xml:space="preserve"> (un chip flexible que utiliza los movimientos del cuerpo, como la </w:t>
      </w:r>
      <w:proofErr w:type="spellStart"/>
      <w:r>
        <w:t>presión</w:t>
      </w:r>
      <w:proofErr w:type="spellEnd"/>
      <w:r>
        <w:t xml:space="preserve"> de un dedo, para generar electricidad) comercialmente viable, algo que representa un avance de gran envergadura.</w:t>
      </w:r>
    </w:p>
    <w:p w14:paraId="3DA135F3" w14:textId="77777777" w:rsidR="00A90755" w:rsidRDefault="00FB542D">
      <w:pPr>
        <w:contextualSpacing w:val="0"/>
      </w:pPr>
      <w:r>
        <w:tab/>
      </w:r>
      <w:r>
        <w:tab/>
      </w:r>
      <w:r>
        <w:tab/>
      </w:r>
      <w:r>
        <w:tab/>
      </w:r>
      <w:r>
        <w:tab/>
      </w:r>
      <w:r>
        <w:tab/>
      </w:r>
      <w:r>
        <w:tab/>
      </w:r>
      <w:r>
        <w:tab/>
      </w:r>
      <w:r>
        <w:tab/>
      </w:r>
      <w:r>
        <w:tab/>
      </w:r>
    </w:p>
    <w:p w14:paraId="6C9F9167" w14:textId="77777777" w:rsidR="00A90755" w:rsidRDefault="00FB542D">
      <w:pPr>
        <w:contextualSpacing w:val="0"/>
      </w:pPr>
      <w:r>
        <w:rPr>
          <w:b/>
        </w:rPr>
        <w:t>c.  Normas.</w:t>
      </w:r>
      <w:r>
        <w:t xml:space="preserve"> Si bien se han realizado grandes progresos en cuanto a las normas, se necesita </w:t>
      </w:r>
      <w:proofErr w:type="spellStart"/>
      <w:r>
        <w:t>aún</w:t>
      </w:r>
      <w:proofErr w:type="spellEnd"/>
      <w:r>
        <w:t xml:space="preserve"> </w:t>
      </w:r>
      <w:proofErr w:type="spellStart"/>
      <w:r>
        <w:t>más</w:t>
      </w:r>
      <w:proofErr w:type="spellEnd"/>
      <w:r>
        <w:t xml:space="preserve">, especialmente en las </w:t>
      </w:r>
      <w:proofErr w:type="spellStart"/>
      <w:r>
        <w:t>áreas</w:t>
      </w:r>
      <w:proofErr w:type="spellEnd"/>
      <w:r>
        <w:t xml:space="preserve"> de seguridad, privacidad, arquitectura y comunicaciones. </w:t>
      </w:r>
      <w:r>
        <w:tab/>
      </w:r>
    </w:p>
    <w:p w14:paraId="409A0C5C" w14:textId="77777777" w:rsidR="00A90755" w:rsidRDefault="00A90755">
      <w:pPr>
        <w:contextualSpacing w:val="0"/>
      </w:pPr>
    </w:p>
    <w:p w14:paraId="70D90DA5" w14:textId="77777777" w:rsidR="00A90755" w:rsidRDefault="00FB542D">
      <w:r>
        <w:br w:type="page"/>
      </w:r>
    </w:p>
    <w:p w14:paraId="51ED662E" w14:textId="77777777" w:rsidR="00A90755" w:rsidRDefault="00A90755">
      <w:pPr>
        <w:contextualSpacing w:val="0"/>
      </w:pPr>
    </w:p>
    <w:p w14:paraId="1B75DAA4" w14:textId="77777777" w:rsidR="00A90755" w:rsidRDefault="00FB542D">
      <w:pPr>
        <w:pStyle w:val="Ttulo2"/>
        <w:contextualSpacing w:val="0"/>
      </w:pPr>
      <w:bookmarkStart w:id="98" w:name="_14xf7j67mbf2" w:colFirst="0" w:colLast="0"/>
      <w:bookmarkStart w:id="99" w:name="_Toc470737136"/>
      <w:bookmarkEnd w:id="98"/>
      <w:r>
        <w:t xml:space="preserve">4.3  Propuesta de Soluciones </w:t>
      </w:r>
      <w:proofErr w:type="spellStart"/>
      <w:r>
        <w:t>IoT</w:t>
      </w:r>
      <w:proofErr w:type="spellEnd"/>
      <w:r>
        <w:t xml:space="preserve"> aplicables a la fruticultura</w:t>
      </w:r>
      <w:bookmarkEnd w:id="99"/>
      <w:r>
        <w:t xml:space="preserve"> </w:t>
      </w:r>
    </w:p>
    <w:p w14:paraId="13517696" w14:textId="77777777" w:rsidR="00A90755" w:rsidRDefault="00FB542D">
      <w:pPr>
        <w:contextualSpacing w:val="0"/>
      </w:pPr>
      <w:r>
        <w:t xml:space="preserve">La propuesta de solución para IOT aplicado a la fruticultura no considera los servicios transaccionales ni los de “video </w:t>
      </w:r>
      <w:proofErr w:type="spellStart"/>
      <w:r>
        <w:t>streaming</w:t>
      </w:r>
      <w:proofErr w:type="spellEnd"/>
      <w:proofErr w:type="gramStart"/>
      <w:r>
        <w:t>” ,</w:t>
      </w:r>
      <w:proofErr w:type="gramEnd"/>
      <w:r>
        <w:t xml:space="preserve"> los cuales son cubiertos por la tecnología tradicional de telefonía móvil.</w:t>
      </w:r>
    </w:p>
    <w:p w14:paraId="373F0407" w14:textId="77777777" w:rsidR="00A90755" w:rsidRDefault="00FB542D">
      <w:pPr>
        <w:contextualSpacing w:val="0"/>
      </w:pPr>
      <w:r>
        <w:t xml:space="preserve">En base a lo descrito en capítulos previos las soluciones que aplican a la fruticultura y pueden ser clasificadas como </w:t>
      </w:r>
      <w:proofErr w:type="spellStart"/>
      <w:r>
        <w:t>IoT</w:t>
      </w:r>
      <w:proofErr w:type="spellEnd"/>
      <w:r>
        <w:t xml:space="preserve"> son las siguientes:</w:t>
      </w:r>
    </w:p>
    <w:p w14:paraId="078A487A" w14:textId="77777777" w:rsidR="00A90755" w:rsidRDefault="00FB542D">
      <w:pPr>
        <w:numPr>
          <w:ilvl w:val="0"/>
          <w:numId w:val="21"/>
        </w:numPr>
        <w:ind w:hanging="360"/>
      </w:pPr>
      <w:r>
        <w:t>Sensores de Posicionamiento Global</w:t>
      </w:r>
    </w:p>
    <w:p w14:paraId="5F0B322E" w14:textId="77777777" w:rsidR="00A90755" w:rsidRDefault="00FB542D">
      <w:pPr>
        <w:numPr>
          <w:ilvl w:val="0"/>
          <w:numId w:val="21"/>
        </w:numPr>
        <w:ind w:hanging="360"/>
      </w:pPr>
      <w:r>
        <w:t>Monitoreo de Riego</w:t>
      </w:r>
    </w:p>
    <w:p w14:paraId="4B9101F3" w14:textId="77777777" w:rsidR="00A90755" w:rsidRDefault="00FB542D">
      <w:pPr>
        <w:numPr>
          <w:ilvl w:val="1"/>
          <w:numId w:val="21"/>
        </w:numPr>
        <w:ind w:hanging="360"/>
      </w:pPr>
      <w:r>
        <w:t>Humedad de Suelo</w:t>
      </w:r>
    </w:p>
    <w:p w14:paraId="1504AF0E" w14:textId="77777777" w:rsidR="00A90755" w:rsidRDefault="00FB542D">
      <w:pPr>
        <w:numPr>
          <w:ilvl w:val="1"/>
          <w:numId w:val="21"/>
        </w:numPr>
        <w:ind w:hanging="360"/>
      </w:pPr>
      <w:r>
        <w:t>Humedad de la hoja</w:t>
      </w:r>
    </w:p>
    <w:p w14:paraId="6FBC7583" w14:textId="77777777" w:rsidR="00A90755" w:rsidRDefault="00FB542D">
      <w:pPr>
        <w:numPr>
          <w:ilvl w:val="1"/>
          <w:numId w:val="21"/>
        </w:numPr>
        <w:ind w:hanging="360"/>
      </w:pPr>
      <w:r>
        <w:t>Temperatura y Humedad Relativa</w:t>
      </w:r>
    </w:p>
    <w:p w14:paraId="2BF52318" w14:textId="77777777" w:rsidR="00A90755" w:rsidRDefault="00FB542D">
      <w:pPr>
        <w:numPr>
          <w:ilvl w:val="1"/>
          <w:numId w:val="21"/>
        </w:numPr>
        <w:ind w:hanging="360"/>
      </w:pPr>
      <w:r>
        <w:t>Válvulas alámbricas e inalámbricas</w:t>
      </w:r>
    </w:p>
    <w:p w14:paraId="765016F9" w14:textId="77777777" w:rsidR="00A90755" w:rsidRDefault="00FB542D">
      <w:pPr>
        <w:numPr>
          <w:ilvl w:val="1"/>
          <w:numId w:val="21"/>
        </w:numPr>
        <w:ind w:hanging="360"/>
      </w:pPr>
      <w:r>
        <w:t>Sensores de Flujo</w:t>
      </w:r>
    </w:p>
    <w:p w14:paraId="798E44B1" w14:textId="77777777" w:rsidR="00A90755" w:rsidRDefault="00FB542D">
      <w:pPr>
        <w:numPr>
          <w:ilvl w:val="1"/>
          <w:numId w:val="21"/>
        </w:numPr>
        <w:ind w:hanging="360"/>
      </w:pPr>
      <w:r>
        <w:t>Sensores de Nivel</w:t>
      </w:r>
    </w:p>
    <w:p w14:paraId="61EE2C6A" w14:textId="77777777" w:rsidR="00A90755" w:rsidRDefault="00FB542D">
      <w:pPr>
        <w:numPr>
          <w:ilvl w:val="1"/>
          <w:numId w:val="21"/>
        </w:numPr>
        <w:ind w:hanging="360"/>
      </w:pPr>
      <w:r>
        <w:t>Monitor de Tablero de Riego</w:t>
      </w:r>
    </w:p>
    <w:p w14:paraId="092AD0ED" w14:textId="77777777" w:rsidR="00A90755" w:rsidRDefault="00FB542D">
      <w:pPr>
        <w:numPr>
          <w:ilvl w:val="1"/>
          <w:numId w:val="21"/>
        </w:numPr>
        <w:ind w:hanging="360"/>
      </w:pPr>
      <w:r>
        <w:t>Monitoreo de Consumo de Energía</w:t>
      </w:r>
    </w:p>
    <w:p w14:paraId="4A9DD596" w14:textId="77777777" w:rsidR="00A90755" w:rsidRDefault="00FB542D">
      <w:pPr>
        <w:numPr>
          <w:ilvl w:val="0"/>
          <w:numId w:val="21"/>
        </w:numPr>
        <w:ind w:hanging="360"/>
      </w:pPr>
      <w:r>
        <w:t>Monitoreo de Crecimiento</w:t>
      </w:r>
    </w:p>
    <w:p w14:paraId="2417ABE4" w14:textId="77777777" w:rsidR="00A90755" w:rsidRDefault="00FB542D">
      <w:pPr>
        <w:numPr>
          <w:ilvl w:val="1"/>
          <w:numId w:val="21"/>
        </w:numPr>
        <w:ind w:hanging="360"/>
      </w:pPr>
      <w:r>
        <w:t>Dendrómetros</w:t>
      </w:r>
    </w:p>
    <w:p w14:paraId="3B2A1FD9" w14:textId="77777777" w:rsidR="00A90755" w:rsidRDefault="00FB542D">
      <w:pPr>
        <w:numPr>
          <w:ilvl w:val="0"/>
          <w:numId w:val="21"/>
        </w:numPr>
        <w:ind w:hanging="360"/>
      </w:pPr>
      <w:r>
        <w:t>Monitoreo de Cadena de Frío</w:t>
      </w:r>
    </w:p>
    <w:p w14:paraId="5A148F63" w14:textId="77777777" w:rsidR="00A90755" w:rsidRDefault="00FB542D">
      <w:pPr>
        <w:numPr>
          <w:ilvl w:val="0"/>
          <w:numId w:val="21"/>
        </w:numPr>
        <w:ind w:hanging="360"/>
      </w:pPr>
      <w:r>
        <w:t>Monitoreo de Variables Medioambientales</w:t>
      </w:r>
    </w:p>
    <w:p w14:paraId="61CDB4B6" w14:textId="77777777" w:rsidR="00A90755" w:rsidRDefault="00FB542D">
      <w:pPr>
        <w:numPr>
          <w:ilvl w:val="1"/>
          <w:numId w:val="21"/>
        </w:numPr>
        <w:ind w:hanging="360"/>
      </w:pPr>
      <w:r>
        <w:t xml:space="preserve">Estación </w:t>
      </w:r>
      <w:proofErr w:type="spellStart"/>
      <w:r>
        <w:t>Metereológica</w:t>
      </w:r>
      <w:proofErr w:type="spellEnd"/>
    </w:p>
    <w:p w14:paraId="2B9A8B9A" w14:textId="77777777" w:rsidR="00A90755" w:rsidRDefault="00FB542D">
      <w:pPr>
        <w:numPr>
          <w:ilvl w:val="1"/>
          <w:numId w:val="21"/>
        </w:numPr>
        <w:ind w:hanging="360"/>
      </w:pPr>
      <w:r>
        <w:t>Sensores de Radiación</w:t>
      </w:r>
    </w:p>
    <w:p w14:paraId="62EA527C" w14:textId="77777777" w:rsidR="00A90755" w:rsidRDefault="00FB542D">
      <w:pPr>
        <w:numPr>
          <w:ilvl w:val="1"/>
          <w:numId w:val="21"/>
        </w:numPr>
        <w:ind w:hanging="360"/>
      </w:pPr>
      <w:r>
        <w:t>Sensores de Gases</w:t>
      </w:r>
    </w:p>
    <w:p w14:paraId="526B3A15" w14:textId="3BF270E5" w:rsidR="00A90755" w:rsidRDefault="00FB542D">
      <w:pPr>
        <w:contextualSpacing w:val="0"/>
      </w:pPr>
      <w:r>
        <w:t xml:space="preserve">La ilustración </w:t>
      </w:r>
      <w:r w:rsidR="000D61FD">
        <w:t xml:space="preserve">7 </w:t>
      </w:r>
      <w:r>
        <w:t xml:space="preserve">a continuación visualiza una solución </w:t>
      </w:r>
      <w:proofErr w:type="spellStart"/>
      <w:r>
        <w:t>IoT</w:t>
      </w:r>
      <w:proofErr w:type="spellEnd"/>
      <w:r>
        <w:t xml:space="preserve"> aplicable a la agricultura.</w:t>
      </w:r>
    </w:p>
    <w:p w14:paraId="21EC2046" w14:textId="77777777" w:rsidR="000D61FD" w:rsidRDefault="00FB542D" w:rsidP="000D61FD">
      <w:pPr>
        <w:keepNext/>
        <w:contextualSpacing w:val="0"/>
      </w:pPr>
      <w:r>
        <w:rPr>
          <w:noProof/>
          <w:lang w:val="es-CL" w:eastAsia="es-CL"/>
        </w:rPr>
        <w:lastRenderedPageBreak/>
        <w:drawing>
          <wp:inline distT="114300" distB="114300" distL="114300" distR="114300" wp14:anchorId="243A4F93" wp14:editId="2CB64CC4">
            <wp:extent cx="5624623" cy="5603358"/>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625353" cy="5604085"/>
                    </a:xfrm>
                    <a:prstGeom prst="rect">
                      <a:avLst/>
                    </a:prstGeom>
                    <a:ln/>
                  </pic:spPr>
                </pic:pic>
              </a:graphicData>
            </a:graphic>
          </wp:inline>
        </w:drawing>
      </w:r>
    </w:p>
    <w:p w14:paraId="76A02C11" w14:textId="2625CDD5" w:rsidR="00A90755" w:rsidRDefault="000D61FD" w:rsidP="000D61FD">
      <w:pPr>
        <w:pStyle w:val="Epgrafe"/>
      </w:pPr>
      <w:bookmarkStart w:id="100" w:name="_Toc470737145"/>
      <w:r>
        <w:t xml:space="preserve">Ilustración </w:t>
      </w:r>
      <w:r w:rsidR="007D5E41">
        <w:fldChar w:fldCharType="begin"/>
      </w:r>
      <w:r w:rsidR="007D5E41">
        <w:instrText xml:space="preserve"> SEQ Ilustración \* ARABIC </w:instrText>
      </w:r>
      <w:r w:rsidR="007D5E41">
        <w:fldChar w:fldCharType="separate"/>
      </w:r>
      <w:r w:rsidR="00603A06">
        <w:rPr>
          <w:noProof/>
        </w:rPr>
        <w:t>8</w:t>
      </w:r>
      <w:r w:rsidR="007D5E41">
        <w:rPr>
          <w:noProof/>
        </w:rPr>
        <w:fldChar w:fldCharType="end"/>
      </w:r>
      <w:r>
        <w:t xml:space="preserve">: Propuesta de solución </w:t>
      </w:r>
      <w:proofErr w:type="spellStart"/>
      <w:r>
        <w:t>IoT</w:t>
      </w:r>
      <w:proofErr w:type="spellEnd"/>
      <w:r>
        <w:t xml:space="preserve"> para Fruticultura</w:t>
      </w:r>
      <w:bookmarkEnd w:id="100"/>
    </w:p>
    <w:p w14:paraId="7294B35A" w14:textId="46491F6E" w:rsidR="00A90755" w:rsidRDefault="00174165">
      <w:pPr>
        <w:contextualSpacing w:val="0"/>
      </w:pPr>
      <w:r>
        <w:t xml:space="preserve">En la ilustración se distinguen tres sectores, el control y monitoreo, comúnmente llamada caseta de riego donde se requieren sensores para monitorear y controlar la operación diaria de riego, luego están los sectores de producción o huertos en los cuales los sensores relacionados con el crecimiento de la planta son los que se implementan, y el último sector que es el de post cosecha que básicamente se requiere mantener un ambiente controlado de temperatura y humedad para la correcta conservación del fruto. Adicionalmente y fuera del entorno productivo se encuentra los sensores medioambientales como una estación meteorológica. </w:t>
      </w:r>
    </w:p>
    <w:p w14:paraId="4DB16ADF" w14:textId="5A35840F" w:rsidR="00A90755" w:rsidRDefault="00174165">
      <w:pPr>
        <w:contextualSpacing w:val="0"/>
      </w:pPr>
      <w:r>
        <w:t xml:space="preserve">En la propuesta también se visualiza las formas de comunicación que utilizan los sensores ya sea mediante un proceso de acumulación y envío a </w:t>
      </w:r>
      <w:r w:rsidR="00BE18D5">
        <w:t>través</w:t>
      </w:r>
      <w:r>
        <w:t xml:space="preserve"> de un “</w:t>
      </w:r>
      <w:proofErr w:type="spellStart"/>
      <w:r>
        <w:t>Logger</w:t>
      </w:r>
      <w:proofErr w:type="spellEnd"/>
      <w:r>
        <w:t>” o en forma directa con nuevas tecnologías L</w:t>
      </w:r>
      <w:r w:rsidR="00BE18D5">
        <w:t>PWA.</w:t>
      </w:r>
    </w:p>
    <w:p w14:paraId="2A5DCB7F" w14:textId="77777777" w:rsidR="00A90755" w:rsidRDefault="00FB542D">
      <w:r>
        <w:br w:type="page"/>
      </w:r>
    </w:p>
    <w:p w14:paraId="6B54A2D9" w14:textId="77777777" w:rsidR="00A90755" w:rsidRDefault="00A90755">
      <w:pPr>
        <w:contextualSpacing w:val="0"/>
      </w:pPr>
    </w:p>
    <w:p w14:paraId="28F84543" w14:textId="08B44FA9" w:rsidR="00A90755" w:rsidRDefault="00FB542D">
      <w:pPr>
        <w:pStyle w:val="Ttulo3"/>
        <w:contextualSpacing w:val="0"/>
      </w:pPr>
      <w:bookmarkStart w:id="101" w:name="_gfrkpqt5ds74" w:colFirst="0" w:colLast="0"/>
      <w:bookmarkStart w:id="102" w:name="_Toc470737137"/>
      <w:bookmarkEnd w:id="101"/>
      <w:r>
        <w:t>4.3.1.</w:t>
      </w:r>
      <w:r w:rsidR="001E69B5">
        <w:t xml:space="preserve"> </w:t>
      </w:r>
      <w:r>
        <w:t xml:space="preserve">Definir KPI, indicadores para la calidad de la propuesta de soluciones </w:t>
      </w:r>
      <w:proofErr w:type="spellStart"/>
      <w:r>
        <w:t>IoT</w:t>
      </w:r>
      <w:bookmarkEnd w:id="102"/>
      <w:proofErr w:type="spellEnd"/>
    </w:p>
    <w:p w14:paraId="5785DA81" w14:textId="77777777" w:rsidR="00A90755" w:rsidRDefault="00FB542D">
      <w:pPr>
        <w:contextualSpacing w:val="0"/>
      </w:pPr>
      <w:r>
        <w:t xml:space="preserve">Los KPI o indicadores para una propuesta de soluciones </w:t>
      </w:r>
      <w:proofErr w:type="spellStart"/>
      <w:r>
        <w:t>IoT</w:t>
      </w:r>
      <w:proofErr w:type="spellEnd"/>
      <w:r>
        <w:t xml:space="preserve"> basados en la tabla de soluciones son los siguientes:</w:t>
      </w:r>
    </w:p>
    <w:p w14:paraId="6D6BC2EA" w14:textId="77777777" w:rsidR="00A90755" w:rsidRDefault="00A90755">
      <w:pPr>
        <w:contextualSpacing w:val="0"/>
      </w:pPr>
    </w:p>
    <w:p w14:paraId="5A216D50" w14:textId="77777777" w:rsidR="00A90755" w:rsidRDefault="00FB542D">
      <w:pPr>
        <w:numPr>
          <w:ilvl w:val="0"/>
          <w:numId w:val="18"/>
        </w:numPr>
        <w:ind w:hanging="360"/>
      </w:pPr>
      <w:r>
        <w:t>Cantidad de Sensores x Unidad Productiva</w:t>
      </w:r>
    </w:p>
    <w:p w14:paraId="4F6B7BE4" w14:textId="77777777" w:rsidR="00A90755" w:rsidRDefault="00FB542D">
      <w:pPr>
        <w:numPr>
          <w:ilvl w:val="0"/>
          <w:numId w:val="18"/>
        </w:numPr>
        <w:ind w:hanging="360"/>
      </w:pPr>
      <w:r>
        <w:t>Cantidad de Sensores x Especie</w:t>
      </w:r>
    </w:p>
    <w:p w14:paraId="697CADE5" w14:textId="77777777" w:rsidR="00A90755" w:rsidRDefault="00FB542D">
      <w:pPr>
        <w:numPr>
          <w:ilvl w:val="0"/>
          <w:numId w:val="18"/>
        </w:numPr>
        <w:ind w:hanging="360"/>
      </w:pPr>
      <w:r>
        <w:t>Consumo de Energía</w:t>
      </w:r>
    </w:p>
    <w:p w14:paraId="6F2822C0" w14:textId="77777777" w:rsidR="00A90755" w:rsidRDefault="00FB542D">
      <w:pPr>
        <w:numPr>
          <w:ilvl w:val="1"/>
          <w:numId w:val="18"/>
        </w:numPr>
        <w:ind w:hanging="360"/>
      </w:pPr>
      <w:r>
        <w:t>mili Watts en modo medición x Sensor</w:t>
      </w:r>
    </w:p>
    <w:p w14:paraId="71CA038D" w14:textId="77777777" w:rsidR="00A90755" w:rsidRDefault="00FB542D">
      <w:pPr>
        <w:numPr>
          <w:ilvl w:val="1"/>
          <w:numId w:val="18"/>
        </w:numPr>
        <w:ind w:hanging="360"/>
      </w:pPr>
      <w:r>
        <w:t>mili Watts en modo comunicación x Sensor</w:t>
      </w:r>
    </w:p>
    <w:p w14:paraId="6DF73653" w14:textId="77777777" w:rsidR="00A90755" w:rsidRDefault="00FB542D">
      <w:pPr>
        <w:numPr>
          <w:ilvl w:val="0"/>
          <w:numId w:val="18"/>
        </w:numPr>
        <w:ind w:hanging="360"/>
      </w:pPr>
      <w:r>
        <w:t>Comunicaciones</w:t>
      </w:r>
    </w:p>
    <w:p w14:paraId="3FEC02F7" w14:textId="77777777" w:rsidR="00A90755" w:rsidRDefault="00FB542D">
      <w:pPr>
        <w:numPr>
          <w:ilvl w:val="1"/>
          <w:numId w:val="18"/>
        </w:numPr>
        <w:ind w:hanging="360"/>
      </w:pPr>
      <w:r>
        <w:t>Tamaño de paquete de datos x Sensor</w:t>
      </w:r>
    </w:p>
    <w:p w14:paraId="5C3A9E76" w14:textId="0A48E622" w:rsidR="00A90755" w:rsidRDefault="00BE18D5">
      <w:pPr>
        <w:numPr>
          <w:ilvl w:val="1"/>
          <w:numId w:val="18"/>
        </w:numPr>
        <w:ind w:hanging="360"/>
      </w:pPr>
      <w:proofErr w:type="spellStart"/>
      <w:r>
        <w:t>MB</w:t>
      </w:r>
      <w:r w:rsidR="00FB542D">
        <w:t>ytes</w:t>
      </w:r>
      <w:proofErr w:type="spellEnd"/>
      <w:r w:rsidR="00FB542D">
        <w:t xml:space="preserve"> promedio por mes x Sensor</w:t>
      </w:r>
    </w:p>
    <w:p w14:paraId="4FDE01D0" w14:textId="77777777" w:rsidR="00A90755" w:rsidRDefault="00FB542D">
      <w:pPr>
        <w:numPr>
          <w:ilvl w:val="0"/>
          <w:numId w:val="18"/>
        </w:numPr>
        <w:ind w:hanging="360"/>
      </w:pPr>
      <w:r>
        <w:t>Radio de Cobertura</w:t>
      </w:r>
    </w:p>
    <w:p w14:paraId="12F86673" w14:textId="77777777" w:rsidR="00A90755" w:rsidRDefault="00FB542D">
      <w:pPr>
        <w:numPr>
          <w:ilvl w:val="1"/>
          <w:numId w:val="18"/>
        </w:numPr>
        <w:ind w:hanging="360"/>
      </w:pPr>
      <w:r>
        <w:t>Alcance promedio x Sensor</w:t>
      </w:r>
    </w:p>
    <w:p w14:paraId="5E7F141B" w14:textId="77777777" w:rsidR="00A90755" w:rsidRDefault="00A90755">
      <w:pPr>
        <w:contextualSpacing w:val="0"/>
      </w:pPr>
    </w:p>
    <w:p w14:paraId="4C3330D7" w14:textId="77777777" w:rsidR="00A90755" w:rsidRDefault="00A90755">
      <w:pPr>
        <w:contextualSpacing w:val="0"/>
      </w:pPr>
    </w:p>
    <w:p w14:paraId="62E58A8F" w14:textId="77777777" w:rsidR="00A90755" w:rsidRDefault="00A90755">
      <w:pPr>
        <w:contextualSpacing w:val="0"/>
      </w:pPr>
    </w:p>
    <w:p w14:paraId="1B0183B7" w14:textId="77777777" w:rsidR="00A90755" w:rsidRDefault="00A90755">
      <w:pPr>
        <w:contextualSpacing w:val="0"/>
      </w:pPr>
    </w:p>
    <w:sectPr w:rsidR="00A90755">
      <w:headerReference w:type="default" r:id="rId23"/>
      <w:footerReference w:type="default" r:id="rId24"/>
      <w:headerReference w:type="first" r:id="rId25"/>
      <w:footerReference w:type="first" r:id="rId26"/>
      <w:pgSz w:w="12240" w:h="15840"/>
      <w:pgMar w:top="1133" w:right="1133" w:bottom="1133" w:left="141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146FBA" w14:textId="77777777" w:rsidR="007D5E41" w:rsidRDefault="007D5E41">
      <w:r>
        <w:separator/>
      </w:r>
    </w:p>
  </w:endnote>
  <w:endnote w:type="continuationSeparator" w:id="0">
    <w:p w14:paraId="057E1140" w14:textId="77777777" w:rsidR="007D5E41" w:rsidRDefault="007D5E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800022EF" w:usb1="C000205A" w:usb2="00000008" w:usb3="00000000" w:csb0="00000057" w:csb1="00000000"/>
  </w:font>
  <w:font w:name="Calibri Light">
    <w:altName w:val="Calibri"/>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7847CC" w14:textId="77777777" w:rsidR="00D91711" w:rsidRDefault="00D91711">
    <w:pPr>
      <w:contextualSpacing w:val="0"/>
    </w:pPr>
  </w:p>
  <w:tbl>
    <w:tblPr>
      <w:tblStyle w:val="a9"/>
      <w:tblW w:w="10200" w:type="dxa"/>
      <w:tblInd w:w="-105" w:type="dxa"/>
      <w:tblLayout w:type="fixed"/>
      <w:tblLook w:val="0600" w:firstRow="0" w:lastRow="0" w:firstColumn="0" w:lastColumn="0" w:noHBand="1" w:noVBand="1"/>
    </w:tblPr>
    <w:tblGrid>
      <w:gridCol w:w="8985"/>
      <w:gridCol w:w="1215"/>
    </w:tblGrid>
    <w:tr w:rsidR="00D91711" w14:paraId="4890E33E" w14:textId="77777777">
      <w:tc>
        <w:tcPr>
          <w:tcW w:w="8985" w:type="dxa"/>
          <w:shd w:val="clear" w:color="auto" w:fill="9AA9A1"/>
          <w:tcMar>
            <w:top w:w="100" w:type="dxa"/>
            <w:left w:w="100" w:type="dxa"/>
            <w:bottom w:w="100" w:type="dxa"/>
            <w:right w:w="100" w:type="dxa"/>
          </w:tcMar>
        </w:tcPr>
        <w:p w14:paraId="29671708" w14:textId="77777777" w:rsidR="00D91711" w:rsidRDefault="00D91711">
          <w:pPr>
            <w:contextualSpacing w:val="0"/>
          </w:pPr>
          <w:r>
            <w:rPr>
              <w:color w:val="FFFFFF"/>
              <w:sz w:val="16"/>
              <w:szCs w:val="16"/>
            </w:rPr>
            <w:t>SAVTEC • Vicente Reyes 224, Recreo Viña del Mar. Chile • www.savtec.cl</w:t>
          </w:r>
        </w:p>
      </w:tc>
      <w:tc>
        <w:tcPr>
          <w:tcW w:w="1215" w:type="dxa"/>
          <w:shd w:val="clear" w:color="auto" w:fill="9AA9A1"/>
          <w:tcMar>
            <w:top w:w="100" w:type="dxa"/>
            <w:left w:w="100" w:type="dxa"/>
            <w:bottom w:w="100" w:type="dxa"/>
            <w:right w:w="100" w:type="dxa"/>
          </w:tcMar>
        </w:tcPr>
        <w:p w14:paraId="72EB510A" w14:textId="77777777" w:rsidR="00D91711" w:rsidRDefault="00D91711">
          <w:pPr>
            <w:contextualSpacing w:val="0"/>
            <w:jc w:val="right"/>
          </w:pPr>
          <w:r>
            <w:fldChar w:fldCharType="begin"/>
          </w:r>
          <w:r>
            <w:instrText>PAGE</w:instrText>
          </w:r>
          <w:r>
            <w:fldChar w:fldCharType="separate"/>
          </w:r>
          <w:r w:rsidR="00603A06">
            <w:rPr>
              <w:noProof/>
            </w:rPr>
            <w:t>1</w:t>
          </w:r>
          <w:r>
            <w:fldChar w:fldCharType="end"/>
          </w:r>
        </w:p>
      </w:tc>
    </w:tr>
  </w:tbl>
  <w:p w14:paraId="796AB00A" w14:textId="77777777" w:rsidR="00D91711" w:rsidRDefault="00D91711">
    <w:pPr>
      <w:spacing w:line="276" w:lineRule="auto"/>
      <w:contextualSpacing w:val="0"/>
      <w:jc w:val="left"/>
    </w:pPr>
  </w:p>
  <w:p w14:paraId="0CF06CC4" w14:textId="77777777" w:rsidR="00D91711" w:rsidRDefault="00D91711">
    <w:pPr>
      <w:spacing w:line="276" w:lineRule="auto"/>
      <w:contextualSpacing w:val="0"/>
      <w:jc w:val="left"/>
    </w:pPr>
  </w:p>
  <w:p w14:paraId="7E895BDD" w14:textId="77777777" w:rsidR="00D91711" w:rsidRDefault="00D91711">
    <w:pPr>
      <w:contextualSpacing w:val="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9516D" w14:textId="66E9AA51" w:rsidR="00D91711" w:rsidRDefault="00D91711">
    <w:pPr>
      <w:contextualSpacing w:val="0"/>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8C774E" w14:textId="77777777" w:rsidR="007D5E41" w:rsidRDefault="007D5E41">
      <w:r>
        <w:separator/>
      </w:r>
    </w:p>
  </w:footnote>
  <w:footnote w:type="continuationSeparator" w:id="0">
    <w:p w14:paraId="43A0D561" w14:textId="77777777" w:rsidR="007D5E41" w:rsidRDefault="007D5E41">
      <w:r>
        <w:continuationSeparator/>
      </w:r>
    </w:p>
  </w:footnote>
  <w:footnote w:id="1">
    <w:p w14:paraId="4E54A6DB" w14:textId="77777777" w:rsidR="00D91711" w:rsidRDefault="00D91711">
      <w:pPr>
        <w:widowControl/>
        <w:contextualSpacing w:val="0"/>
        <w:jc w:val="left"/>
      </w:pPr>
      <w:r>
        <w:rPr>
          <w:vertAlign w:val="superscript"/>
        </w:rPr>
        <w:footnoteRef/>
      </w:r>
      <w:r>
        <w:rPr>
          <w:rFonts w:ascii="Calibri" w:eastAsia="Calibri" w:hAnsi="Calibri" w:cs="Calibri"/>
          <w:color w:val="000000"/>
          <w:sz w:val="20"/>
          <w:szCs w:val="20"/>
        </w:rPr>
        <w:t xml:space="preserve"> http://www.rfwireless-world.com/Terminology/LoRa-technology-basics.html</w:t>
      </w:r>
    </w:p>
  </w:footnote>
  <w:footnote w:id="2">
    <w:p w14:paraId="20920038" w14:textId="77777777" w:rsidR="00D91711" w:rsidRDefault="00D91711">
      <w:pPr>
        <w:widowControl/>
        <w:contextualSpacing w:val="0"/>
        <w:jc w:val="left"/>
      </w:pPr>
      <w:r>
        <w:rPr>
          <w:vertAlign w:val="superscript"/>
        </w:rPr>
        <w:footnoteRef/>
      </w:r>
      <w:r>
        <w:rPr>
          <w:rFonts w:ascii="Calibri" w:eastAsia="Calibri" w:hAnsi="Calibri" w:cs="Calibri"/>
          <w:color w:val="000000"/>
          <w:sz w:val="20"/>
          <w:szCs w:val="20"/>
        </w:rPr>
        <w:t xml:space="preserve"> http://www.rfwireless-world.com/Terminology/SIGFOX-technology-basics.html</w:t>
      </w:r>
    </w:p>
  </w:footnote>
  <w:footnote w:id="3">
    <w:p w14:paraId="1C1F23F6" w14:textId="77777777" w:rsidR="00D91711" w:rsidRDefault="00D91711">
      <w:pPr>
        <w:widowControl/>
        <w:contextualSpacing w:val="0"/>
        <w:jc w:val="left"/>
      </w:pPr>
      <w:r>
        <w:rPr>
          <w:vertAlign w:val="superscript"/>
        </w:rPr>
        <w:footnoteRef/>
      </w:r>
      <w:r>
        <w:rPr>
          <w:rFonts w:ascii="Calibri" w:eastAsia="Calibri" w:hAnsi="Calibri" w:cs="Calibri"/>
          <w:color w:val="000000"/>
          <w:sz w:val="20"/>
          <w:szCs w:val="20"/>
        </w:rPr>
        <w:t xml:space="preserve"> www.ingenu.com</w:t>
      </w:r>
    </w:p>
  </w:footnote>
  <w:footnote w:id="4">
    <w:p w14:paraId="71B35002" w14:textId="77777777" w:rsidR="00D91711" w:rsidRDefault="00D91711">
      <w:pPr>
        <w:widowControl/>
        <w:contextualSpacing w:val="0"/>
        <w:jc w:val="left"/>
      </w:pPr>
      <w:r>
        <w:rPr>
          <w:vertAlign w:val="superscript"/>
        </w:rPr>
        <w:footnoteRef/>
      </w:r>
      <w:r>
        <w:rPr>
          <w:rFonts w:ascii="Calibri" w:eastAsia="Calibri" w:hAnsi="Calibri" w:cs="Calibri"/>
          <w:color w:val="000000"/>
          <w:sz w:val="20"/>
          <w:szCs w:val="20"/>
        </w:rPr>
        <w:t xml:space="preserve"> http://www.link-labs.com/sigfox-vs-lora/</w:t>
      </w:r>
    </w:p>
  </w:footnote>
  <w:footnote w:id="5">
    <w:p w14:paraId="07114D0C" w14:textId="77777777" w:rsidR="00D91711" w:rsidRDefault="00D91711">
      <w:pPr>
        <w:widowControl/>
        <w:contextualSpacing w:val="0"/>
        <w:jc w:val="left"/>
      </w:pPr>
      <w:r>
        <w:rPr>
          <w:vertAlign w:val="superscript"/>
        </w:rPr>
        <w:footnoteRef/>
      </w:r>
      <w:r>
        <w:rPr>
          <w:rFonts w:ascii="Calibri" w:eastAsia="Calibri" w:hAnsi="Calibri" w:cs="Calibri"/>
          <w:color w:val="000000"/>
          <w:sz w:val="20"/>
          <w:szCs w:val="20"/>
        </w:rPr>
        <w:t xml:space="preserve"> Esta afirmación, del propio fabricante, no debe ser tomada en consideración, ya que el número de personas que habitan una determinada área geográfica no es, necesariamente, un parámetro que pueda medir la penetración del servicio.</w:t>
      </w:r>
    </w:p>
  </w:footnote>
  <w:footnote w:id="6">
    <w:p w14:paraId="3DC583A0" w14:textId="77777777" w:rsidR="00D91711" w:rsidRDefault="00D91711">
      <w:pPr>
        <w:widowControl/>
        <w:contextualSpacing w:val="0"/>
        <w:jc w:val="left"/>
      </w:pPr>
      <w:r>
        <w:rPr>
          <w:vertAlign w:val="superscript"/>
        </w:rPr>
        <w:footnoteRef/>
      </w:r>
      <w:r>
        <w:rPr>
          <w:rFonts w:ascii="Calibri" w:eastAsia="Calibri" w:hAnsi="Calibri" w:cs="Calibri"/>
          <w:color w:val="000000"/>
          <w:sz w:val="20"/>
          <w:szCs w:val="20"/>
        </w:rPr>
        <w:t xml:space="preserve"> http://www.link-labs.com/sigfox-vs-lora/</w:t>
      </w:r>
    </w:p>
  </w:footnote>
  <w:footnote w:id="7">
    <w:p w14:paraId="5D5768CA" w14:textId="77777777" w:rsidR="00D91711" w:rsidRDefault="00D91711">
      <w:pPr>
        <w:contextualSpacing w:val="0"/>
      </w:pPr>
      <w:r>
        <w:rPr>
          <w:vertAlign w:val="superscript"/>
        </w:rPr>
        <w:footnoteRef/>
      </w:r>
      <w:r>
        <w:rPr>
          <w:rFonts w:ascii="Calibri" w:eastAsia="Calibri" w:hAnsi="Calibri" w:cs="Calibri"/>
          <w:color w:val="000000"/>
          <w:sz w:val="20"/>
          <w:szCs w:val="20"/>
        </w:rPr>
        <w:t xml:space="preserve"> </w:t>
      </w:r>
      <w:hyperlink r:id="rId1">
        <w:r>
          <w:rPr>
            <w:rFonts w:ascii="Calibri" w:eastAsia="Calibri" w:hAnsi="Calibri" w:cs="Calibri"/>
            <w:color w:val="000000"/>
            <w:sz w:val="20"/>
            <w:szCs w:val="20"/>
          </w:rPr>
          <w:t>http://www.ingenu.com/2016/03/spectacular-stories-of-rpmas-robustness/</w:t>
        </w:r>
      </w:hyperlink>
    </w:p>
    <w:p w14:paraId="7D5BFB26" w14:textId="77777777" w:rsidR="00D91711" w:rsidRDefault="00D91711">
      <w:pPr>
        <w:contextualSpacing w:val="0"/>
      </w:pPr>
    </w:p>
  </w:footnote>
  <w:footnote w:id="8">
    <w:p w14:paraId="4CBEE4FA" w14:textId="77777777" w:rsidR="00D91711" w:rsidRDefault="00D91711">
      <w:pPr>
        <w:widowControl/>
        <w:contextualSpacing w:val="0"/>
        <w:jc w:val="left"/>
      </w:pPr>
      <w:r>
        <w:rPr>
          <w:vertAlign w:val="superscript"/>
        </w:rPr>
        <w:footnoteRef/>
      </w:r>
      <w:r>
        <w:rPr>
          <w:rFonts w:ascii="Calibri" w:eastAsia="Calibri" w:hAnsi="Calibri" w:cs="Calibri"/>
          <w:color w:val="000000"/>
          <w:sz w:val="20"/>
          <w:szCs w:val="20"/>
        </w:rPr>
        <w:t xml:space="preserve"> Aparecido en junio de 2016</w:t>
      </w:r>
    </w:p>
  </w:footnote>
  <w:footnote w:id="9">
    <w:p w14:paraId="5263348B" w14:textId="77777777" w:rsidR="00D91711" w:rsidRDefault="00D91711">
      <w:pPr>
        <w:widowControl/>
        <w:contextualSpacing w:val="0"/>
        <w:jc w:val="left"/>
      </w:pPr>
      <w:r>
        <w:rPr>
          <w:vertAlign w:val="superscript"/>
        </w:rPr>
        <w:footnoteRef/>
      </w:r>
      <w:r>
        <w:rPr>
          <w:rFonts w:ascii="Calibri" w:eastAsia="Calibri" w:hAnsi="Calibri" w:cs="Calibri"/>
          <w:color w:val="000000"/>
          <w:sz w:val="20"/>
          <w:szCs w:val="20"/>
        </w:rPr>
        <w:t xml:space="preserve"> http://www.gsma.com/connectedliving/wp-content/uploads/2016/10/3GPP-Low-Power-Wide-Area-Technologies-GSMA-White-Paper.pdf</w:t>
      </w:r>
    </w:p>
  </w:footnote>
  <w:footnote w:id="10">
    <w:p w14:paraId="42E39DA6" w14:textId="77777777" w:rsidR="00D91711" w:rsidRDefault="00D91711">
      <w:pPr>
        <w:widowControl/>
        <w:contextualSpacing w:val="0"/>
        <w:jc w:val="left"/>
      </w:pPr>
      <w:r>
        <w:rPr>
          <w:vertAlign w:val="superscript"/>
        </w:rPr>
        <w:footnoteRef/>
      </w:r>
      <w:r>
        <w:rPr>
          <w:rFonts w:ascii="Calibri" w:eastAsia="Calibri" w:hAnsi="Calibri" w:cs="Calibri"/>
          <w:color w:val="000000"/>
          <w:sz w:val="20"/>
          <w:szCs w:val="20"/>
        </w:rPr>
        <w:t xml:space="preserve"> http://www.gsma.com/connectedliving/wp-content/uploads/2016/10/3GPP-Low-Power-Wide-Area-Technologies-GSMA-White-Paper.pdf</w:t>
      </w:r>
    </w:p>
  </w:footnote>
  <w:footnote w:id="11">
    <w:p w14:paraId="3123CB63" w14:textId="77777777" w:rsidR="00D91711" w:rsidRDefault="00D91711">
      <w:pPr>
        <w:widowControl/>
        <w:contextualSpacing w:val="0"/>
        <w:jc w:val="left"/>
      </w:pPr>
      <w:r>
        <w:rPr>
          <w:vertAlign w:val="superscript"/>
        </w:rPr>
        <w:footnoteRef/>
      </w:r>
      <w:r>
        <w:rPr>
          <w:rFonts w:ascii="Calibri" w:eastAsia="Calibri" w:hAnsi="Calibri" w:cs="Calibri"/>
          <w:color w:val="000000"/>
          <w:sz w:val="20"/>
          <w:szCs w:val="20"/>
        </w:rPr>
        <w:t xml:space="preserve"> http://www.gsma.com/connectedliving/wp-content/uploads/2016/10/3GPP-Low-Power-Wide-Area-Technologies-GSMA-White-Paper.pdf</w:t>
      </w:r>
    </w:p>
  </w:footnote>
  <w:footnote w:id="12">
    <w:p w14:paraId="453E65E3" w14:textId="77777777" w:rsidR="00D91711" w:rsidRDefault="00D91711">
      <w:pPr>
        <w:contextualSpacing w:val="0"/>
      </w:pPr>
      <w:r>
        <w:rPr>
          <w:vertAlign w:val="superscript"/>
        </w:rPr>
        <w:footnoteRef/>
      </w:r>
      <w:r>
        <w:rPr>
          <w:sz w:val="20"/>
          <w:szCs w:val="20"/>
        </w:rPr>
        <w:t xml:space="preserve"> http://www.huawei.com/en/news/2016/12/Huawei-Telefonica-Sign-Memorandum</w:t>
      </w:r>
    </w:p>
  </w:footnote>
  <w:footnote w:id="13">
    <w:p w14:paraId="05D795E7" w14:textId="77777777" w:rsidR="00D91711" w:rsidRDefault="00D91711">
      <w:pPr>
        <w:contextualSpacing w:val="0"/>
      </w:pPr>
      <w:r>
        <w:rPr>
          <w:vertAlign w:val="superscript"/>
        </w:rPr>
        <w:footnoteRef/>
      </w:r>
      <w:r>
        <w:rPr>
          <w:sz w:val="20"/>
          <w:szCs w:val="20"/>
        </w:rPr>
        <w:t xml:space="preserve"> http://www.lightreading.com/fog-networking-computing/getting-hotter-fog-lte-a-pro-mano-nb-iot-and-sd-wan/a/d-id/729250</w:t>
      </w:r>
    </w:p>
  </w:footnote>
  <w:footnote w:id="14">
    <w:p w14:paraId="3A9E69A1" w14:textId="77777777" w:rsidR="00D91711" w:rsidRDefault="00D91711">
      <w:pPr>
        <w:contextualSpacing w:val="0"/>
      </w:pPr>
      <w:r>
        <w:rPr>
          <w:vertAlign w:val="superscript"/>
        </w:rPr>
        <w:footnoteRef/>
      </w:r>
      <w:r>
        <w:rPr>
          <w:sz w:val="20"/>
          <w:szCs w:val="20"/>
        </w:rPr>
        <w:t xml:space="preserve"> </w:t>
      </w:r>
      <w:r>
        <w:t>http://www.3gpp.org/news-events/3gpp-news/1674-timeline_5g</w:t>
      </w:r>
    </w:p>
    <w:p w14:paraId="6A470D7E" w14:textId="77777777" w:rsidR="00D91711" w:rsidRDefault="00D91711">
      <w:pPr>
        <w:contextualSpacing w:val="0"/>
      </w:pPr>
    </w:p>
  </w:footnote>
  <w:footnote w:id="15">
    <w:p w14:paraId="42DD89F8" w14:textId="330A4A87" w:rsidR="00D91711" w:rsidRDefault="00D91711">
      <w:pPr>
        <w:contextualSpacing w:val="0"/>
      </w:pPr>
      <w:r>
        <w:rPr>
          <w:vertAlign w:val="superscript"/>
        </w:rPr>
        <w:footnoteRef/>
      </w:r>
      <w:r>
        <w:t>https://www.metis2020.com/wp-content/uploads/presentations/W@kth_METIS_overview_scenarios_20131115_web.pdf</w:t>
      </w:r>
    </w:p>
    <w:p w14:paraId="4802B7D9" w14:textId="77777777" w:rsidR="00D91711" w:rsidRDefault="00D91711">
      <w:pPr>
        <w:contextualSpacing w:val="0"/>
      </w:pPr>
    </w:p>
  </w:footnote>
  <w:footnote w:id="16">
    <w:p w14:paraId="2B53E7FC" w14:textId="77777777" w:rsidR="00D91711" w:rsidRDefault="00D91711">
      <w:pPr>
        <w:contextualSpacing w:val="0"/>
      </w:pPr>
      <w:r>
        <w:rPr>
          <w:vertAlign w:val="superscript"/>
        </w:rPr>
        <w:footnoteRef/>
      </w:r>
      <w:r>
        <w:rPr>
          <w:sz w:val="20"/>
          <w:szCs w:val="20"/>
        </w:rPr>
        <w:t xml:space="preserve"> </w:t>
      </w:r>
      <w:proofErr w:type="spellStart"/>
      <w:r>
        <w:rPr>
          <w:sz w:val="20"/>
          <w:szCs w:val="20"/>
        </w:rPr>
        <w:t>CAPital</w:t>
      </w:r>
      <w:proofErr w:type="spellEnd"/>
      <w:r>
        <w:rPr>
          <w:sz w:val="20"/>
          <w:szCs w:val="20"/>
        </w:rPr>
        <w:t xml:space="preserve"> </w:t>
      </w:r>
      <w:proofErr w:type="spellStart"/>
      <w:r>
        <w:rPr>
          <w:sz w:val="20"/>
          <w:szCs w:val="20"/>
        </w:rPr>
        <w:t>EXpenditures</w:t>
      </w:r>
      <w:proofErr w:type="spellEnd"/>
      <w:r>
        <w:rPr>
          <w:sz w:val="20"/>
          <w:szCs w:val="20"/>
        </w:rPr>
        <w:t xml:space="preserve"> (CAPEX, </w:t>
      </w:r>
      <w:proofErr w:type="spellStart"/>
      <w:r>
        <w:rPr>
          <w:sz w:val="20"/>
          <w:szCs w:val="20"/>
        </w:rPr>
        <w:t>capex</w:t>
      </w:r>
      <w:proofErr w:type="spellEnd"/>
      <w:r>
        <w:rPr>
          <w:sz w:val="20"/>
          <w:szCs w:val="20"/>
        </w:rPr>
        <w:t xml:space="preserve"> o inversiones en bienes de capitales)</w:t>
      </w:r>
    </w:p>
  </w:footnote>
  <w:footnote w:id="17">
    <w:p w14:paraId="4CF77474" w14:textId="77777777" w:rsidR="00D91711" w:rsidRDefault="00D91711">
      <w:pPr>
        <w:contextualSpacing w:val="0"/>
      </w:pPr>
      <w:r>
        <w:rPr>
          <w:vertAlign w:val="superscript"/>
        </w:rPr>
        <w:footnoteRef/>
      </w:r>
      <w:r>
        <w:rPr>
          <w:sz w:val="20"/>
          <w:szCs w:val="20"/>
        </w:rPr>
        <w:t xml:space="preserve"> OPEX, "</w:t>
      </w:r>
      <w:proofErr w:type="spellStart"/>
      <w:r>
        <w:rPr>
          <w:sz w:val="20"/>
          <w:szCs w:val="20"/>
        </w:rPr>
        <w:t>Operating</w:t>
      </w:r>
      <w:proofErr w:type="spellEnd"/>
      <w:r>
        <w:rPr>
          <w:sz w:val="20"/>
          <w:szCs w:val="20"/>
        </w:rPr>
        <w:t xml:space="preserve"> expense", es un costo permanente para el funcionamiento</w:t>
      </w:r>
    </w:p>
  </w:footnote>
  <w:footnote w:id="18">
    <w:p w14:paraId="4C3B7209" w14:textId="77777777" w:rsidR="00D91711" w:rsidRDefault="00D91711">
      <w:pPr>
        <w:widowControl/>
        <w:contextualSpacing w:val="0"/>
        <w:jc w:val="left"/>
      </w:pPr>
      <w:r>
        <w:rPr>
          <w:vertAlign w:val="superscript"/>
        </w:rPr>
        <w:footnoteRef/>
      </w:r>
      <w:r>
        <w:rPr>
          <w:rFonts w:ascii="Calibri" w:eastAsia="Calibri" w:hAnsi="Calibri" w:cs="Calibri"/>
          <w:color w:val="000000"/>
          <w:sz w:val="20"/>
          <w:szCs w:val="20"/>
        </w:rPr>
        <w:t xml:space="preserve"> Entrevista al consultor tecnológico, Sr. Oscar López Tagle, quien asesoró a Entel durante 2015 - 2016, participando en las negociaciones con los proveedores de tecnología </w:t>
      </w:r>
      <w:proofErr w:type="spellStart"/>
      <w:r>
        <w:rPr>
          <w:rFonts w:ascii="Calibri" w:eastAsia="Calibri" w:hAnsi="Calibri" w:cs="Calibri"/>
          <w:color w:val="000000"/>
          <w:sz w:val="20"/>
          <w:szCs w:val="20"/>
        </w:rPr>
        <w:t>IoT</w:t>
      </w:r>
      <w:proofErr w:type="spellEnd"/>
      <w:r>
        <w:rPr>
          <w:rFonts w:ascii="Calibri" w:eastAsia="Calibri" w:hAnsi="Calibri" w:cs="Calibri"/>
          <w:color w:val="000000"/>
          <w:sz w:val="20"/>
          <w:szCs w:val="20"/>
        </w:rPr>
        <w:t>.</w:t>
      </w:r>
    </w:p>
    <w:p w14:paraId="1F92B2B1" w14:textId="77777777" w:rsidR="00D91711" w:rsidRDefault="00D91711">
      <w:pPr>
        <w:widowControl/>
        <w:contextualSpacing w:val="0"/>
        <w:jc w:val="left"/>
      </w:pPr>
    </w:p>
  </w:footnote>
  <w:footnote w:id="19">
    <w:p w14:paraId="59DDE799" w14:textId="77777777" w:rsidR="00D91711" w:rsidRDefault="00D91711">
      <w:pPr>
        <w:contextualSpacing w:val="0"/>
      </w:pPr>
      <w:r>
        <w:rPr>
          <w:vertAlign w:val="superscript"/>
        </w:rPr>
        <w:footnoteRef/>
      </w:r>
      <w:r>
        <w:rPr>
          <w:sz w:val="20"/>
          <w:szCs w:val="20"/>
        </w:rPr>
        <w:t xml:space="preserve"> </w:t>
      </w:r>
      <w:r>
        <w:rPr>
          <w:color w:val="6D9EEB"/>
          <w:sz w:val="14"/>
          <w:szCs w:val="14"/>
        </w:rPr>
        <w:t xml:space="preserve">Cisco IBSG © 2011 Cisco y/o sus filiales. Todos los derechos reservados. </w:t>
      </w:r>
      <w:r>
        <w:rPr>
          <w:color w:val="6D9EEB"/>
        </w:rPr>
        <w:tab/>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048711" w14:textId="77777777" w:rsidR="00D91711" w:rsidRDefault="00D91711">
    <w:pPr>
      <w:contextualSpacing w:val="0"/>
      <w:jc w:val="right"/>
    </w:pPr>
  </w:p>
  <w:p w14:paraId="58BE798E" w14:textId="2C0F4F1E" w:rsidR="00D91711" w:rsidRDefault="00D91711">
    <w:pPr>
      <w:contextualSpacing w:val="0"/>
      <w:jc w:val="right"/>
    </w:pPr>
    <w:r>
      <w:rPr>
        <w:sz w:val="20"/>
        <w:szCs w:val="20"/>
      </w:rPr>
      <w:t xml:space="preserve">Informe II, Situación Actual Licitación ID 606-25-LQ16  </w:t>
    </w:r>
  </w:p>
  <w:p w14:paraId="1E4A2962" w14:textId="77777777" w:rsidR="00D91711" w:rsidRDefault="007D5E41">
    <w:pPr>
      <w:contextualSpacing w:val="0"/>
      <w:jc w:val="left"/>
    </w:pPr>
    <w:r>
      <w:pict w14:anchorId="04FBE389">
        <v:rect id="_x0000_i1025" style="width:0;height:1.5pt" o:hralign="center" o:hrstd="t" o:hr="t" fillcolor="#a0a0a0" stroked="f"/>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F49665" w14:textId="77777777" w:rsidR="00D91711" w:rsidRDefault="00D91711">
    <w:pPr>
      <w:contextualSpacing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03EF6"/>
    <w:multiLevelType w:val="multilevel"/>
    <w:tmpl w:val="45E83AB8"/>
    <w:lvl w:ilvl="0">
      <w:start w:val="1"/>
      <w:numFmt w:val="bullet"/>
      <w:lvlText w:val="-"/>
      <w:lvlJc w:val="left"/>
      <w:pPr>
        <w:ind w:left="1065" w:firstLine="705"/>
      </w:pPr>
      <w:rPr>
        <w:rFonts w:ascii="Arial" w:eastAsia="Arial" w:hAnsi="Arial" w:cs="Arial"/>
      </w:rPr>
    </w:lvl>
    <w:lvl w:ilvl="1">
      <w:start w:val="1"/>
      <w:numFmt w:val="bullet"/>
      <w:lvlText w:val="o"/>
      <w:lvlJc w:val="left"/>
      <w:pPr>
        <w:ind w:left="1785" w:firstLine="1425"/>
      </w:pPr>
      <w:rPr>
        <w:rFonts w:ascii="Arial" w:eastAsia="Arial" w:hAnsi="Arial" w:cs="Arial"/>
      </w:rPr>
    </w:lvl>
    <w:lvl w:ilvl="2">
      <w:start w:val="1"/>
      <w:numFmt w:val="bullet"/>
      <w:lvlText w:val="▪"/>
      <w:lvlJc w:val="left"/>
      <w:pPr>
        <w:ind w:left="2505" w:firstLine="2145"/>
      </w:pPr>
      <w:rPr>
        <w:rFonts w:ascii="Arial" w:eastAsia="Arial" w:hAnsi="Arial" w:cs="Arial"/>
      </w:rPr>
    </w:lvl>
    <w:lvl w:ilvl="3">
      <w:start w:val="1"/>
      <w:numFmt w:val="bullet"/>
      <w:lvlText w:val="●"/>
      <w:lvlJc w:val="left"/>
      <w:pPr>
        <w:ind w:left="3225" w:firstLine="2865"/>
      </w:pPr>
      <w:rPr>
        <w:rFonts w:ascii="Arial" w:eastAsia="Arial" w:hAnsi="Arial" w:cs="Arial"/>
      </w:rPr>
    </w:lvl>
    <w:lvl w:ilvl="4">
      <w:start w:val="1"/>
      <w:numFmt w:val="bullet"/>
      <w:lvlText w:val="o"/>
      <w:lvlJc w:val="left"/>
      <w:pPr>
        <w:ind w:left="3945" w:firstLine="3585"/>
      </w:pPr>
      <w:rPr>
        <w:rFonts w:ascii="Arial" w:eastAsia="Arial" w:hAnsi="Arial" w:cs="Arial"/>
      </w:rPr>
    </w:lvl>
    <w:lvl w:ilvl="5">
      <w:start w:val="1"/>
      <w:numFmt w:val="bullet"/>
      <w:lvlText w:val="▪"/>
      <w:lvlJc w:val="left"/>
      <w:pPr>
        <w:ind w:left="4665" w:firstLine="4305"/>
      </w:pPr>
      <w:rPr>
        <w:rFonts w:ascii="Arial" w:eastAsia="Arial" w:hAnsi="Arial" w:cs="Arial"/>
      </w:rPr>
    </w:lvl>
    <w:lvl w:ilvl="6">
      <w:start w:val="1"/>
      <w:numFmt w:val="bullet"/>
      <w:lvlText w:val="●"/>
      <w:lvlJc w:val="left"/>
      <w:pPr>
        <w:ind w:left="5385" w:firstLine="5025"/>
      </w:pPr>
      <w:rPr>
        <w:rFonts w:ascii="Arial" w:eastAsia="Arial" w:hAnsi="Arial" w:cs="Arial"/>
      </w:rPr>
    </w:lvl>
    <w:lvl w:ilvl="7">
      <w:start w:val="1"/>
      <w:numFmt w:val="bullet"/>
      <w:lvlText w:val="o"/>
      <w:lvlJc w:val="left"/>
      <w:pPr>
        <w:ind w:left="6105" w:firstLine="5745"/>
      </w:pPr>
      <w:rPr>
        <w:rFonts w:ascii="Arial" w:eastAsia="Arial" w:hAnsi="Arial" w:cs="Arial"/>
      </w:rPr>
    </w:lvl>
    <w:lvl w:ilvl="8">
      <w:start w:val="1"/>
      <w:numFmt w:val="bullet"/>
      <w:lvlText w:val="▪"/>
      <w:lvlJc w:val="left"/>
      <w:pPr>
        <w:ind w:left="6825" w:firstLine="6465"/>
      </w:pPr>
      <w:rPr>
        <w:rFonts w:ascii="Arial" w:eastAsia="Arial" w:hAnsi="Arial" w:cs="Arial"/>
      </w:rPr>
    </w:lvl>
  </w:abstractNum>
  <w:abstractNum w:abstractNumId="1">
    <w:nsid w:val="03E92D1C"/>
    <w:multiLevelType w:val="multilevel"/>
    <w:tmpl w:val="86F6079A"/>
    <w:lvl w:ilvl="0">
      <w:start w:val="1"/>
      <w:numFmt w:val="bullet"/>
      <w:lvlText w:val=""/>
      <w:lvlJc w:val="left"/>
      <w:pPr>
        <w:ind w:left="108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
    <w:nsid w:val="0DBB7AD0"/>
    <w:multiLevelType w:val="multilevel"/>
    <w:tmpl w:val="7D4AFA0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3">
    <w:nsid w:val="0F51599E"/>
    <w:multiLevelType w:val="multilevel"/>
    <w:tmpl w:val="797283D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2CA0F55"/>
    <w:multiLevelType w:val="multilevel"/>
    <w:tmpl w:val="AD3ED3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18617D43"/>
    <w:multiLevelType w:val="multilevel"/>
    <w:tmpl w:val="6BB6B8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190F1BED"/>
    <w:multiLevelType w:val="multilevel"/>
    <w:tmpl w:val="2C2029A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7">
    <w:nsid w:val="1C1633D6"/>
    <w:multiLevelType w:val="multilevel"/>
    <w:tmpl w:val="9A02DE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CFF1761"/>
    <w:multiLevelType w:val="multilevel"/>
    <w:tmpl w:val="3A94CD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23413A34"/>
    <w:multiLevelType w:val="multilevel"/>
    <w:tmpl w:val="33A6E07A"/>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0">
    <w:nsid w:val="23856715"/>
    <w:multiLevelType w:val="multilevel"/>
    <w:tmpl w:val="B74C909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24980F53"/>
    <w:multiLevelType w:val="multilevel"/>
    <w:tmpl w:val="4A26F66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2">
    <w:nsid w:val="287A10F2"/>
    <w:multiLevelType w:val="multilevel"/>
    <w:tmpl w:val="8F02E1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350C38C0"/>
    <w:multiLevelType w:val="multilevel"/>
    <w:tmpl w:val="D412777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35E95B6C"/>
    <w:multiLevelType w:val="multilevel"/>
    <w:tmpl w:val="FDBA74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3E2E2F5B"/>
    <w:multiLevelType w:val="multilevel"/>
    <w:tmpl w:val="BF0CCA6E"/>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6">
    <w:nsid w:val="40344BF8"/>
    <w:multiLevelType w:val="multilevel"/>
    <w:tmpl w:val="6896A9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41452C2B"/>
    <w:multiLevelType w:val="multilevel"/>
    <w:tmpl w:val="594AC9A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8">
    <w:nsid w:val="454E7D29"/>
    <w:multiLevelType w:val="multilevel"/>
    <w:tmpl w:val="E63ACF52"/>
    <w:lvl w:ilvl="0">
      <w:start w:val="1"/>
      <w:numFmt w:val="decimal"/>
      <w:lvlText w:val="%1."/>
      <w:lvlJc w:val="left"/>
      <w:pPr>
        <w:ind w:left="720" w:firstLine="1800"/>
      </w:pPr>
      <w:rPr>
        <w:b/>
        <w:u w:val="none"/>
      </w:rPr>
    </w:lvl>
    <w:lvl w:ilvl="1">
      <w:start w:val="1"/>
      <w:numFmt w:val="lowerLetter"/>
      <w:lvlText w:val="%2."/>
      <w:lvlJc w:val="left"/>
      <w:pPr>
        <w:ind w:left="1440" w:firstLine="3960"/>
      </w:pPr>
      <w:rPr>
        <w:u w:val="none"/>
      </w:rPr>
    </w:lvl>
    <w:lvl w:ilvl="2">
      <w:start w:val="1"/>
      <w:numFmt w:val="lowerRoman"/>
      <w:lvlText w:val="%3."/>
      <w:lvlJc w:val="right"/>
      <w:pPr>
        <w:ind w:left="2160" w:firstLine="6120"/>
      </w:pPr>
      <w:rPr>
        <w:u w:val="none"/>
      </w:rPr>
    </w:lvl>
    <w:lvl w:ilvl="3">
      <w:start w:val="1"/>
      <w:numFmt w:val="decimal"/>
      <w:lvlText w:val="%4."/>
      <w:lvlJc w:val="left"/>
      <w:pPr>
        <w:ind w:left="2880" w:firstLine="8280"/>
      </w:pPr>
      <w:rPr>
        <w:u w:val="none"/>
      </w:rPr>
    </w:lvl>
    <w:lvl w:ilvl="4">
      <w:start w:val="1"/>
      <w:numFmt w:val="lowerLetter"/>
      <w:lvlText w:val="%5."/>
      <w:lvlJc w:val="left"/>
      <w:pPr>
        <w:ind w:left="3600" w:firstLine="10440"/>
      </w:pPr>
      <w:rPr>
        <w:u w:val="none"/>
      </w:rPr>
    </w:lvl>
    <w:lvl w:ilvl="5">
      <w:start w:val="1"/>
      <w:numFmt w:val="lowerRoman"/>
      <w:lvlText w:val="%6."/>
      <w:lvlJc w:val="right"/>
      <w:pPr>
        <w:ind w:left="4320" w:firstLine="12600"/>
      </w:pPr>
      <w:rPr>
        <w:u w:val="none"/>
      </w:rPr>
    </w:lvl>
    <w:lvl w:ilvl="6">
      <w:start w:val="1"/>
      <w:numFmt w:val="decimal"/>
      <w:lvlText w:val="%7."/>
      <w:lvlJc w:val="left"/>
      <w:pPr>
        <w:ind w:left="5040" w:firstLine="14760"/>
      </w:pPr>
      <w:rPr>
        <w:u w:val="none"/>
      </w:rPr>
    </w:lvl>
    <w:lvl w:ilvl="7">
      <w:start w:val="1"/>
      <w:numFmt w:val="lowerLetter"/>
      <w:lvlText w:val="%8."/>
      <w:lvlJc w:val="left"/>
      <w:pPr>
        <w:ind w:left="5760" w:firstLine="16920"/>
      </w:pPr>
      <w:rPr>
        <w:u w:val="none"/>
      </w:rPr>
    </w:lvl>
    <w:lvl w:ilvl="8">
      <w:start w:val="1"/>
      <w:numFmt w:val="lowerRoman"/>
      <w:lvlText w:val="%9."/>
      <w:lvlJc w:val="right"/>
      <w:pPr>
        <w:ind w:left="6480" w:firstLine="19080"/>
      </w:pPr>
      <w:rPr>
        <w:u w:val="none"/>
      </w:rPr>
    </w:lvl>
  </w:abstractNum>
  <w:abstractNum w:abstractNumId="19">
    <w:nsid w:val="480658D1"/>
    <w:multiLevelType w:val="multilevel"/>
    <w:tmpl w:val="160AD6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4994785F"/>
    <w:multiLevelType w:val="multilevel"/>
    <w:tmpl w:val="34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4C300B91"/>
    <w:multiLevelType w:val="multilevel"/>
    <w:tmpl w:val="F8A42FD0"/>
    <w:lvl w:ilvl="0">
      <w:start w:val="1"/>
      <w:numFmt w:val="lowerLetter"/>
      <w:lvlText w:val="%1)"/>
      <w:lvlJc w:val="left"/>
      <w:pPr>
        <w:ind w:left="1440" w:firstLine="1080"/>
      </w:pPr>
      <w:rPr>
        <w:u w:val="none"/>
      </w:rPr>
    </w:lvl>
    <w:lvl w:ilvl="1">
      <w:start w:val="1"/>
      <w:numFmt w:val="lowerRoman"/>
      <w:lvlText w:val="%2)"/>
      <w:lvlJc w:val="right"/>
      <w:pPr>
        <w:ind w:left="2160" w:firstLine="1800"/>
      </w:pPr>
      <w:rPr>
        <w:u w:val="none"/>
      </w:rPr>
    </w:lvl>
    <w:lvl w:ilvl="2">
      <w:start w:val="1"/>
      <w:numFmt w:val="decimal"/>
      <w:lvlText w:val="%3)"/>
      <w:lvlJc w:val="lef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right"/>
      <w:pPr>
        <w:ind w:left="4320" w:firstLine="3960"/>
      </w:pPr>
      <w:rPr>
        <w:u w:val="none"/>
      </w:rPr>
    </w:lvl>
    <w:lvl w:ilvl="5">
      <w:start w:val="1"/>
      <w:numFmt w:val="decimal"/>
      <w:lvlText w:val="(%6)"/>
      <w:lvlJc w:val="lef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right"/>
      <w:pPr>
        <w:ind w:left="6480" w:firstLine="6120"/>
      </w:pPr>
      <w:rPr>
        <w:u w:val="none"/>
      </w:rPr>
    </w:lvl>
    <w:lvl w:ilvl="8">
      <w:start w:val="1"/>
      <w:numFmt w:val="decimal"/>
      <w:lvlText w:val="%9."/>
      <w:lvlJc w:val="left"/>
      <w:pPr>
        <w:ind w:left="7200" w:firstLine="6840"/>
      </w:pPr>
      <w:rPr>
        <w:u w:val="none"/>
      </w:rPr>
    </w:lvl>
  </w:abstractNum>
  <w:abstractNum w:abstractNumId="22">
    <w:nsid w:val="570E7A1D"/>
    <w:multiLevelType w:val="multilevel"/>
    <w:tmpl w:val="07FA56F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nsid w:val="5D6E128C"/>
    <w:multiLevelType w:val="multilevel"/>
    <w:tmpl w:val="907A22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nsid w:val="5D7D61B3"/>
    <w:multiLevelType w:val="multilevel"/>
    <w:tmpl w:val="B0483D9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63311702"/>
    <w:multiLevelType w:val="multilevel"/>
    <w:tmpl w:val="C322A988"/>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6">
    <w:nsid w:val="68D5014A"/>
    <w:multiLevelType w:val="multilevel"/>
    <w:tmpl w:val="4108483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7">
    <w:nsid w:val="69F060D9"/>
    <w:multiLevelType w:val="multilevel"/>
    <w:tmpl w:val="7F72A3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78982BA0"/>
    <w:multiLevelType w:val="multilevel"/>
    <w:tmpl w:val="C4B629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5"/>
  </w:num>
  <w:num w:numId="2">
    <w:abstractNumId w:val="12"/>
  </w:num>
  <w:num w:numId="3">
    <w:abstractNumId w:val="26"/>
  </w:num>
  <w:num w:numId="4">
    <w:abstractNumId w:val="0"/>
  </w:num>
  <w:num w:numId="5">
    <w:abstractNumId w:val="2"/>
  </w:num>
  <w:num w:numId="6">
    <w:abstractNumId w:val="23"/>
  </w:num>
  <w:num w:numId="7">
    <w:abstractNumId w:val="28"/>
  </w:num>
  <w:num w:numId="8">
    <w:abstractNumId w:val="9"/>
  </w:num>
  <w:num w:numId="9">
    <w:abstractNumId w:val="13"/>
  </w:num>
  <w:num w:numId="10">
    <w:abstractNumId w:val="16"/>
  </w:num>
  <w:num w:numId="11">
    <w:abstractNumId w:val="11"/>
  </w:num>
  <w:num w:numId="12">
    <w:abstractNumId w:val="6"/>
  </w:num>
  <w:num w:numId="13">
    <w:abstractNumId w:val="18"/>
  </w:num>
  <w:num w:numId="14">
    <w:abstractNumId w:val="7"/>
  </w:num>
  <w:num w:numId="15">
    <w:abstractNumId w:val="22"/>
  </w:num>
  <w:num w:numId="16">
    <w:abstractNumId w:val="4"/>
  </w:num>
  <w:num w:numId="17">
    <w:abstractNumId w:val="17"/>
  </w:num>
  <w:num w:numId="18">
    <w:abstractNumId w:val="27"/>
  </w:num>
  <w:num w:numId="19">
    <w:abstractNumId w:val="14"/>
  </w:num>
  <w:num w:numId="20">
    <w:abstractNumId w:val="21"/>
  </w:num>
  <w:num w:numId="21">
    <w:abstractNumId w:val="24"/>
  </w:num>
  <w:num w:numId="22">
    <w:abstractNumId w:val="19"/>
  </w:num>
  <w:num w:numId="23">
    <w:abstractNumId w:val="25"/>
  </w:num>
  <w:num w:numId="24">
    <w:abstractNumId w:val="10"/>
  </w:num>
  <w:num w:numId="25">
    <w:abstractNumId w:val="3"/>
  </w:num>
  <w:num w:numId="26">
    <w:abstractNumId w:val="5"/>
  </w:num>
  <w:num w:numId="27">
    <w:abstractNumId w:val="8"/>
  </w:num>
  <w:num w:numId="28">
    <w:abstractNumId w:val="20"/>
  </w:num>
  <w:num w:numId="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A90755"/>
    <w:rsid w:val="000D61FD"/>
    <w:rsid w:val="001563B7"/>
    <w:rsid w:val="00174165"/>
    <w:rsid w:val="001977B3"/>
    <w:rsid w:val="001C29B3"/>
    <w:rsid w:val="001C7351"/>
    <w:rsid w:val="001D768A"/>
    <w:rsid w:val="001E4D89"/>
    <w:rsid w:val="001E69B5"/>
    <w:rsid w:val="002707B7"/>
    <w:rsid w:val="0033137A"/>
    <w:rsid w:val="00337610"/>
    <w:rsid w:val="003A427F"/>
    <w:rsid w:val="0044445F"/>
    <w:rsid w:val="004F268A"/>
    <w:rsid w:val="004F579F"/>
    <w:rsid w:val="0056762E"/>
    <w:rsid w:val="00603A06"/>
    <w:rsid w:val="006628C5"/>
    <w:rsid w:val="006B45C9"/>
    <w:rsid w:val="006E7CD8"/>
    <w:rsid w:val="007D5E41"/>
    <w:rsid w:val="008303B4"/>
    <w:rsid w:val="00873938"/>
    <w:rsid w:val="008B387D"/>
    <w:rsid w:val="008C2AC0"/>
    <w:rsid w:val="00952C25"/>
    <w:rsid w:val="009B032F"/>
    <w:rsid w:val="00A03CFC"/>
    <w:rsid w:val="00A90755"/>
    <w:rsid w:val="00AD02BD"/>
    <w:rsid w:val="00BE18D5"/>
    <w:rsid w:val="00BE1D54"/>
    <w:rsid w:val="00D364AE"/>
    <w:rsid w:val="00D91711"/>
    <w:rsid w:val="00DE04B2"/>
    <w:rsid w:val="00EC6F69"/>
    <w:rsid w:val="00EF33E9"/>
    <w:rsid w:val="00F45104"/>
    <w:rsid w:val="00FB02AA"/>
    <w:rsid w:val="00FB542D"/>
    <w:rsid w:val="00FC5988"/>
    <w:rsid w:val="00FF7DC5"/>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AF20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434343"/>
        <w:sz w:val="22"/>
        <w:szCs w:val="22"/>
        <w:lang w:val="es-ES_tradnl" w:eastAsia="es-ES_tradnl" w:bidi="ar-SA"/>
      </w:rPr>
    </w:rPrDefault>
    <w:pPrDefault>
      <w:pPr>
        <w:widowControl w:val="0"/>
        <w:contextualSpacing/>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40" w:after="40" w:line="276" w:lineRule="auto"/>
      <w:outlineLvl w:val="0"/>
    </w:pPr>
    <w:rPr>
      <w:b/>
      <w:color w:val="333399"/>
      <w:sz w:val="28"/>
      <w:szCs w:val="28"/>
    </w:rPr>
  </w:style>
  <w:style w:type="paragraph" w:styleId="Ttulo2">
    <w:name w:val="heading 2"/>
    <w:basedOn w:val="Normal"/>
    <w:next w:val="Normal"/>
    <w:pPr>
      <w:spacing w:before="30" w:after="30" w:line="276" w:lineRule="auto"/>
      <w:outlineLvl w:val="1"/>
    </w:pPr>
    <w:rPr>
      <w:b/>
      <w:color w:val="333399"/>
      <w:sz w:val="24"/>
      <w:szCs w:val="24"/>
    </w:rPr>
  </w:style>
  <w:style w:type="paragraph" w:styleId="Ttulo3">
    <w:name w:val="heading 3"/>
    <w:basedOn w:val="Normal"/>
    <w:next w:val="Normal"/>
    <w:pPr>
      <w:spacing w:line="276" w:lineRule="auto"/>
      <w:jc w:val="left"/>
      <w:outlineLvl w:val="2"/>
    </w:pPr>
    <w:rPr>
      <w:b/>
      <w:color w:val="333399"/>
    </w:rPr>
  </w:style>
  <w:style w:type="paragraph" w:styleId="Ttulo4">
    <w:name w:val="heading 4"/>
    <w:basedOn w:val="Normal"/>
    <w:next w:val="Normal"/>
    <w:pPr>
      <w:outlineLvl w:val="3"/>
    </w:pPr>
    <w:rPr>
      <w:b/>
      <w:color w:val="A6A99C"/>
      <w:u w:val="single"/>
    </w:rPr>
  </w:style>
  <w:style w:type="paragraph" w:styleId="Ttulo5">
    <w:name w:val="heading 5"/>
    <w:basedOn w:val="Normal"/>
    <w:next w:val="Normal"/>
    <w:pPr>
      <w:outlineLvl w:val="4"/>
    </w:pPr>
    <w:rPr>
      <w:b/>
      <w:i/>
      <w:color w:val="333399"/>
      <w:highlight w:val="white"/>
    </w:rPr>
  </w:style>
  <w:style w:type="paragraph" w:styleId="Ttulo6">
    <w:name w:val="heading 6"/>
    <w:basedOn w:val="Normal"/>
    <w:next w:val="Normal"/>
    <w:pPr>
      <w:outlineLvl w:val="5"/>
    </w:pPr>
    <w:rPr>
      <w:color w:val="FFFFFF"/>
      <w:sz w:val="16"/>
      <w:szCs w:val="16"/>
      <w:shd w:val="clear" w:color="auto" w:fill="E6B8A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spacing w:line="276" w:lineRule="auto"/>
      <w:jc w:val="center"/>
    </w:pPr>
    <w:rPr>
      <w:b/>
      <w:color w:val="333399"/>
      <w:sz w:val="36"/>
      <w:szCs w:val="36"/>
    </w:rPr>
  </w:style>
  <w:style w:type="paragraph" w:styleId="Subttulo">
    <w:name w:val="Subtitle"/>
    <w:basedOn w:val="Normal"/>
    <w:next w:val="Normal"/>
    <w:rPr>
      <w:b/>
      <w:color w:val="333399"/>
      <w:sz w:val="24"/>
      <w:szCs w:val="24"/>
      <w:highlight w:val="white"/>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paragraph" w:styleId="ndice1">
    <w:name w:val="index 1"/>
    <w:basedOn w:val="Normal"/>
    <w:next w:val="Normal"/>
    <w:autoRedefine/>
    <w:uiPriority w:val="99"/>
    <w:unhideWhenUsed/>
    <w:rsid w:val="001E69B5"/>
    <w:pPr>
      <w:ind w:left="220" w:hanging="220"/>
      <w:jc w:val="left"/>
    </w:pPr>
    <w:rPr>
      <w:rFonts w:asciiTheme="minorHAnsi" w:hAnsiTheme="minorHAnsi"/>
      <w:sz w:val="18"/>
      <w:szCs w:val="18"/>
    </w:rPr>
  </w:style>
  <w:style w:type="paragraph" w:styleId="ndice2">
    <w:name w:val="index 2"/>
    <w:basedOn w:val="Normal"/>
    <w:next w:val="Normal"/>
    <w:autoRedefine/>
    <w:uiPriority w:val="99"/>
    <w:unhideWhenUsed/>
    <w:rsid w:val="001E69B5"/>
    <w:pPr>
      <w:ind w:left="440" w:hanging="220"/>
      <w:jc w:val="left"/>
    </w:pPr>
    <w:rPr>
      <w:rFonts w:asciiTheme="minorHAnsi" w:hAnsiTheme="minorHAnsi"/>
      <w:sz w:val="18"/>
      <w:szCs w:val="18"/>
    </w:rPr>
  </w:style>
  <w:style w:type="paragraph" w:styleId="ndice3">
    <w:name w:val="index 3"/>
    <w:basedOn w:val="Normal"/>
    <w:next w:val="Normal"/>
    <w:autoRedefine/>
    <w:uiPriority w:val="99"/>
    <w:unhideWhenUsed/>
    <w:rsid w:val="001E69B5"/>
    <w:pPr>
      <w:ind w:left="660" w:hanging="220"/>
      <w:jc w:val="left"/>
    </w:pPr>
    <w:rPr>
      <w:rFonts w:asciiTheme="minorHAnsi" w:hAnsiTheme="minorHAnsi"/>
      <w:sz w:val="18"/>
      <w:szCs w:val="18"/>
    </w:rPr>
  </w:style>
  <w:style w:type="paragraph" w:styleId="ndice4">
    <w:name w:val="index 4"/>
    <w:basedOn w:val="Normal"/>
    <w:next w:val="Normal"/>
    <w:autoRedefine/>
    <w:uiPriority w:val="99"/>
    <w:unhideWhenUsed/>
    <w:rsid w:val="001E69B5"/>
    <w:pPr>
      <w:ind w:left="880" w:hanging="220"/>
      <w:jc w:val="left"/>
    </w:pPr>
    <w:rPr>
      <w:rFonts w:asciiTheme="minorHAnsi" w:hAnsiTheme="minorHAnsi"/>
      <w:sz w:val="18"/>
      <w:szCs w:val="18"/>
    </w:rPr>
  </w:style>
  <w:style w:type="paragraph" w:styleId="ndice5">
    <w:name w:val="index 5"/>
    <w:basedOn w:val="Normal"/>
    <w:next w:val="Normal"/>
    <w:autoRedefine/>
    <w:uiPriority w:val="99"/>
    <w:unhideWhenUsed/>
    <w:rsid w:val="001E69B5"/>
    <w:pPr>
      <w:ind w:left="1100" w:hanging="220"/>
      <w:jc w:val="left"/>
    </w:pPr>
    <w:rPr>
      <w:rFonts w:asciiTheme="minorHAnsi" w:hAnsiTheme="minorHAnsi"/>
      <w:sz w:val="18"/>
      <w:szCs w:val="18"/>
    </w:rPr>
  </w:style>
  <w:style w:type="paragraph" w:styleId="ndice6">
    <w:name w:val="index 6"/>
    <w:basedOn w:val="Normal"/>
    <w:next w:val="Normal"/>
    <w:autoRedefine/>
    <w:uiPriority w:val="99"/>
    <w:unhideWhenUsed/>
    <w:rsid w:val="001E69B5"/>
    <w:pPr>
      <w:ind w:left="1320" w:hanging="220"/>
      <w:jc w:val="left"/>
    </w:pPr>
    <w:rPr>
      <w:rFonts w:asciiTheme="minorHAnsi" w:hAnsiTheme="minorHAnsi"/>
      <w:sz w:val="18"/>
      <w:szCs w:val="18"/>
    </w:rPr>
  </w:style>
  <w:style w:type="paragraph" w:styleId="ndice7">
    <w:name w:val="index 7"/>
    <w:basedOn w:val="Normal"/>
    <w:next w:val="Normal"/>
    <w:autoRedefine/>
    <w:uiPriority w:val="99"/>
    <w:unhideWhenUsed/>
    <w:rsid w:val="001E69B5"/>
    <w:pPr>
      <w:ind w:left="1540" w:hanging="220"/>
      <w:jc w:val="left"/>
    </w:pPr>
    <w:rPr>
      <w:rFonts w:asciiTheme="minorHAnsi" w:hAnsiTheme="minorHAnsi"/>
      <w:sz w:val="18"/>
      <w:szCs w:val="18"/>
    </w:rPr>
  </w:style>
  <w:style w:type="paragraph" w:styleId="ndice8">
    <w:name w:val="index 8"/>
    <w:basedOn w:val="Normal"/>
    <w:next w:val="Normal"/>
    <w:autoRedefine/>
    <w:uiPriority w:val="99"/>
    <w:unhideWhenUsed/>
    <w:rsid w:val="001E69B5"/>
    <w:pPr>
      <w:ind w:left="1760" w:hanging="220"/>
      <w:jc w:val="left"/>
    </w:pPr>
    <w:rPr>
      <w:rFonts w:asciiTheme="minorHAnsi" w:hAnsiTheme="minorHAnsi"/>
      <w:sz w:val="18"/>
      <w:szCs w:val="18"/>
    </w:rPr>
  </w:style>
  <w:style w:type="paragraph" w:styleId="ndice9">
    <w:name w:val="index 9"/>
    <w:basedOn w:val="Normal"/>
    <w:next w:val="Normal"/>
    <w:autoRedefine/>
    <w:uiPriority w:val="99"/>
    <w:unhideWhenUsed/>
    <w:rsid w:val="001E69B5"/>
    <w:pPr>
      <w:ind w:left="1980" w:hanging="220"/>
      <w:jc w:val="left"/>
    </w:pPr>
    <w:rPr>
      <w:rFonts w:asciiTheme="minorHAnsi" w:hAnsiTheme="minorHAnsi"/>
      <w:sz w:val="18"/>
      <w:szCs w:val="18"/>
    </w:rPr>
  </w:style>
  <w:style w:type="paragraph" w:styleId="Ttulodendice">
    <w:name w:val="index heading"/>
    <w:basedOn w:val="Normal"/>
    <w:next w:val="ndice1"/>
    <w:uiPriority w:val="99"/>
    <w:unhideWhenUsed/>
    <w:rsid w:val="001E69B5"/>
    <w:pPr>
      <w:spacing w:before="240" w:after="120"/>
      <w:jc w:val="center"/>
    </w:pPr>
    <w:rPr>
      <w:rFonts w:asciiTheme="minorHAnsi" w:hAnsiTheme="minorHAnsi"/>
      <w:b/>
      <w:bCs/>
      <w:sz w:val="26"/>
      <w:szCs w:val="26"/>
    </w:rPr>
  </w:style>
  <w:style w:type="paragraph" w:styleId="TDC1">
    <w:name w:val="toc 1"/>
    <w:basedOn w:val="Normal"/>
    <w:next w:val="Normal"/>
    <w:autoRedefine/>
    <w:uiPriority w:val="39"/>
    <w:unhideWhenUsed/>
    <w:rsid w:val="001E69B5"/>
    <w:pPr>
      <w:spacing w:before="120"/>
      <w:jc w:val="left"/>
    </w:pPr>
    <w:rPr>
      <w:rFonts w:asciiTheme="minorHAnsi" w:hAnsiTheme="minorHAnsi"/>
      <w:b/>
      <w:bCs/>
      <w:sz w:val="24"/>
      <w:szCs w:val="24"/>
    </w:rPr>
  </w:style>
  <w:style w:type="paragraph" w:styleId="TDC2">
    <w:name w:val="toc 2"/>
    <w:basedOn w:val="Normal"/>
    <w:next w:val="Normal"/>
    <w:autoRedefine/>
    <w:uiPriority w:val="39"/>
    <w:unhideWhenUsed/>
    <w:rsid w:val="001E69B5"/>
    <w:pPr>
      <w:ind w:left="220"/>
      <w:jc w:val="left"/>
    </w:pPr>
    <w:rPr>
      <w:rFonts w:asciiTheme="minorHAnsi" w:hAnsiTheme="minorHAnsi"/>
      <w:b/>
      <w:bCs/>
    </w:rPr>
  </w:style>
  <w:style w:type="paragraph" w:styleId="TDC3">
    <w:name w:val="toc 3"/>
    <w:basedOn w:val="Normal"/>
    <w:next w:val="Normal"/>
    <w:autoRedefine/>
    <w:uiPriority w:val="39"/>
    <w:unhideWhenUsed/>
    <w:rsid w:val="001E69B5"/>
    <w:pPr>
      <w:ind w:left="440"/>
      <w:jc w:val="left"/>
    </w:pPr>
    <w:rPr>
      <w:rFonts w:asciiTheme="minorHAnsi" w:hAnsiTheme="minorHAnsi"/>
    </w:rPr>
  </w:style>
  <w:style w:type="paragraph" w:styleId="TDC4">
    <w:name w:val="toc 4"/>
    <w:basedOn w:val="Normal"/>
    <w:next w:val="Normal"/>
    <w:autoRedefine/>
    <w:uiPriority w:val="39"/>
    <w:unhideWhenUsed/>
    <w:rsid w:val="001E69B5"/>
    <w:pPr>
      <w:ind w:left="660"/>
      <w:jc w:val="left"/>
    </w:pPr>
    <w:rPr>
      <w:rFonts w:asciiTheme="minorHAnsi" w:hAnsiTheme="minorHAnsi"/>
      <w:sz w:val="20"/>
      <w:szCs w:val="20"/>
    </w:rPr>
  </w:style>
  <w:style w:type="paragraph" w:styleId="TDC5">
    <w:name w:val="toc 5"/>
    <w:basedOn w:val="Normal"/>
    <w:next w:val="Normal"/>
    <w:autoRedefine/>
    <w:uiPriority w:val="39"/>
    <w:unhideWhenUsed/>
    <w:rsid w:val="001E69B5"/>
    <w:pPr>
      <w:ind w:left="880"/>
      <w:jc w:val="left"/>
    </w:pPr>
    <w:rPr>
      <w:rFonts w:asciiTheme="minorHAnsi" w:hAnsiTheme="minorHAnsi"/>
      <w:sz w:val="20"/>
      <w:szCs w:val="20"/>
    </w:rPr>
  </w:style>
  <w:style w:type="paragraph" w:styleId="TDC6">
    <w:name w:val="toc 6"/>
    <w:basedOn w:val="Normal"/>
    <w:next w:val="Normal"/>
    <w:autoRedefine/>
    <w:uiPriority w:val="39"/>
    <w:unhideWhenUsed/>
    <w:rsid w:val="001E69B5"/>
    <w:pPr>
      <w:ind w:left="1100"/>
      <w:jc w:val="left"/>
    </w:pPr>
    <w:rPr>
      <w:rFonts w:asciiTheme="minorHAnsi" w:hAnsiTheme="minorHAnsi"/>
      <w:sz w:val="20"/>
      <w:szCs w:val="20"/>
    </w:rPr>
  </w:style>
  <w:style w:type="paragraph" w:styleId="TDC7">
    <w:name w:val="toc 7"/>
    <w:basedOn w:val="Normal"/>
    <w:next w:val="Normal"/>
    <w:autoRedefine/>
    <w:uiPriority w:val="39"/>
    <w:unhideWhenUsed/>
    <w:rsid w:val="001E69B5"/>
    <w:pPr>
      <w:ind w:left="1320"/>
      <w:jc w:val="left"/>
    </w:pPr>
    <w:rPr>
      <w:rFonts w:asciiTheme="minorHAnsi" w:hAnsiTheme="minorHAnsi"/>
      <w:sz w:val="20"/>
      <w:szCs w:val="20"/>
    </w:rPr>
  </w:style>
  <w:style w:type="paragraph" w:styleId="TDC8">
    <w:name w:val="toc 8"/>
    <w:basedOn w:val="Normal"/>
    <w:next w:val="Normal"/>
    <w:autoRedefine/>
    <w:uiPriority w:val="39"/>
    <w:unhideWhenUsed/>
    <w:rsid w:val="001E69B5"/>
    <w:pPr>
      <w:ind w:left="1540"/>
      <w:jc w:val="left"/>
    </w:pPr>
    <w:rPr>
      <w:rFonts w:asciiTheme="minorHAnsi" w:hAnsiTheme="minorHAnsi"/>
      <w:sz w:val="20"/>
      <w:szCs w:val="20"/>
    </w:rPr>
  </w:style>
  <w:style w:type="paragraph" w:styleId="TDC9">
    <w:name w:val="toc 9"/>
    <w:basedOn w:val="Normal"/>
    <w:next w:val="Normal"/>
    <w:autoRedefine/>
    <w:uiPriority w:val="39"/>
    <w:unhideWhenUsed/>
    <w:rsid w:val="001E69B5"/>
    <w:pPr>
      <w:ind w:left="1760"/>
      <w:jc w:val="left"/>
    </w:pPr>
    <w:rPr>
      <w:rFonts w:asciiTheme="minorHAnsi" w:hAnsiTheme="minorHAnsi"/>
      <w:sz w:val="20"/>
      <w:szCs w:val="20"/>
    </w:rPr>
  </w:style>
  <w:style w:type="paragraph" w:styleId="Epgrafe">
    <w:name w:val="caption"/>
    <w:basedOn w:val="Normal"/>
    <w:next w:val="Normal"/>
    <w:uiPriority w:val="35"/>
    <w:unhideWhenUsed/>
    <w:qFormat/>
    <w:rsid w:val="001E69B5"/>
    <w:pPr>
      <w:spacing w:after="200"/>
    </w:pPr>
    <w:rPr>
      <w:i/>
      <w:iCs/>
      <w:color w:val="44546A" w:themeColor="text2"/>
      <w:sz w:val="18"/>
      <w:szCs w:val="18"/>
    </w:rPr>
  </w:style>
  <w:style w:type="paragraph" w:styleId="Tabladeilustraciones">
    <w:name w:val="table of figures"/>
    <w:basedOn w:val="Normal"/>
    <w:next w:val="Normal"/>
    <w:uiPriority w:val="99"/>
    <w:unhideWhenUsed/>
    <w:rsid w:val="000D61FD"/>
    <w:pPr>
      <w:ind w:left="440" w:hanging="440"/>
    </w:pPr>
  </w:style>
  <w:style w:type="paragraph" w:styleId="Textodeglobo">
    <w:name w:val="Balloon Text"/>
    <w:basedOn w:val="Normal"/>
    <w:link w:val="TextodegloboCar"/>
    <w:uiPriority w:val="99"/>
    <w:semiHidden/>
    <w:unhideWhenUsed/>
    <w:rsid w:val="00EC6F69"/>
    <w:rPr>
      <w:rFonts w:ascii="Tahoma" w:hAnsi="Tahoma" w:cs="Tahoma"/>
      <w:sz w:val="16"/>
      <w:szCs w:val="16"/>
    </w:rPr>
  </w:style>
  <w:style w:type="character" w:customStyle="1" w:styleId="TextodegloboCar">
    <w:name w:val="Texto de globo Car"/>
    <w:basedOn w:val="Fuentedeprrafopredeter"/>
    <w:link w:val="Textodeglobo"/>
    <w:uiPriority w:val="99"/>
    <w:semiHidden/>
    <w:rsid w:val="00EC6F69"/>
    <w:rPr>
      <w:rFonts w:ascii="Tahoma" w:hAnsi="Tahoma" w:cs="Tahoma"/>
      <w:sz w:val="16"/>
      <w:szCs w:val="16"/>
    </w:rPr>
  </w:style>
  <w:style w:type="paragraph" w:styleId="Encabezado">
    <w:name w:val="header"/>
    <w:basedOn w:val="Normal"/>
    <w:link w:val="EncabezadoCar"/>
    <w:uiPriority w:val="99"/>
    <w:unhideWhenUsed/>
    <w:rsid w:val="00EC6F69"/>
    <w:pPr>
      <w:tabs>
        <w:tab w:val="center" w:pos="4419"/>
        <w:tab w:val="right" w:pos="8838"/>
      </w:tabs>
    </w:pPr>
  </w:style>
  <w:style w:type="character" w:customStyle="1" w:styleId="EncabezadoCar">
    <w:name w:val="Encabezado Car"/>
    <w:basedOn w:val="Fuentedeprrafopredeter"/>
    <w:link w:val="Encabezado"/>
    <w:uiPriority w:val="99"/>
    <w:rsid w:val="00EC6F69"/>
  </w:style>
  <w:style w:type="paragraph" w:styleId="Piedepgina">
    <w:name w:val="footer"/>
    <w:basedOn w:val="Normal"/>
    <w:link w:val="PiedepginaCar"/>
    <w:uiPriority w:val="99"/>
    <w:unhideWhenUsed/>
    <w:rsid w:val="00EC6F69"/>
    <w:pPr>
      <w:tabs>
        <w:tab w:val="center" w:pos="4419"/>
        <w:tab w:val="right" w:pos="8838"/>
      </w:tabs>
    </w:pPr>
  </w:style>
  <w:style w:type="character" w:customStyle="1" w:styleId="PiedepginaCar">
    <w:name w:val="Pie de página Car"/>
    <w:basedOn w:val="Fuentedeprrafopredeter"/>
    <w:link w:val="Piedepgina"/>
    <w:uiPriority w:val="99"/>
    <w:rsid w:val="00EC6F69"/>
  </w:style>
  <w:style w:type="character" w:styleId="Hipervnculo">
    <w:name w:val="Hyperlink"/>
    <w:basedOn w:val="Fuentedeprrafopredeter"/>
    <w:uiPriority w:val="99"/>
    <w:unhideWhenUsed/>
    <w:rsid w:val="003A427F"/>
    <w:rPr>
      <w:color w:val="0563C1" w:themeColor="hyperlink"/>
      <w:u w:val="single"/>
    </w:rPr>
  </w:style>
  <w:style w:type="paragraph" w:styleId="Sinespaciado">
    <w:name w:val="No Spacing"/>
    <w:uiPriority w:val="1"/>
    <w:qFormat/>
    <w:rsid w:val="0044445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434343"/>
        <w:sz w:val="22"/>
        <w:szCs w:val="22"/>
        <w:lang w:val="es-ES_tradnl" w:eastAsia="es-ES_tradnl" w:bidi="ar-SA"/>
      </w:rPr>
    </w:rPrDefault>
    <w:pPrDefault>
      <w:pPr>
        <w:widowControl w:val="0"/>
        <w:contextualSpacing/>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spacing w:before="40" w:after="40" w:line="276" w:lineRule="auto"/>
      <w:outlineLvl w:val="0"/>
    </w:pPr>
    <w:rPr>
      <w:b/>
      <w:color w:val="333399"/>
      <w:sz w:val="28"/>
      <w:szCs w:val="28"/>
    </w:rPr>
  </w:style>
  <w:style w:type="paragraph" w:styleId="Ttulo2">
    <w:name w:val="heading 2"/>
    <w:basedOn w:val="Normal"/>
    <w:next w:val="Normal"/>
    <w:pPr>
      <w:spacing w:before="30" w:after="30" w:line="276" w:lineRule="auto"/>
      <w:outlineLvl w:val="1"/>
    </w:pPr>
    <w:rPr>
      <w:b/>
      <w:color w:val="333399"/>
      <w:sz w:val="24"/>
      <w:szCs w:val="24"/>
    </w:rPr>
  </w:style>
  <w:style w:type="paragraph" w:styleId="Ttulo3">
    <w:name w:val="heading 3"/>
    <w:basedOn w:val="Normal"/>
    <w:next w:val="Normal"/>
    <w:pPr>
      <w:spacing w:line="276" w:lineRule="auto"/>
      <w:jc w:val="left"/>
      <w:outlineLvl w:val="2"/>
    </w:pPr>
    <w:rPr>
      <w:b/>
      <w:color w:val="333399"/>
    </w:rPr>
  </w:style>
  <w:style w:type="paragraph" w:styleId="Ttulo4">
    <w:name w:val="heading 4"/>
    <w:basedOn w:val="Normal"/>
    <w:next w:val="Normal"/>
    <w:pPr>
      <w:outlineLvl w:val="3"/>
    </w:pPr>
    <w:rPr>
      <w:b/>
      <w:color w:val="A6A99C"/>
      <w:u w:val="single"/>
    </w:rPr>
  </w:style>
  <w:style w:type="paragraph" w:styleId="Ttulo5">
    <w:name w:val="heading 5"/>
    <w:basedOn w:val="Normal"/>
    <w:next w:val="Normal"/>
    <w:pPr>
      <w:outlineLvl w:val="4"/>
    </w:pPr>
    <w:rPr>
      <w:b/>
      <w:i/>
      <w:color w:val="333399"/>
      <w:highlight w:val="white"/>
    </w:rPr>
  </w:style>
  <w:style w:type="paragraph" w:styleId="Ttulo6">
    <w:name w:val="heading 6"/>
    <w:basedOn w:val="Normal"/>
    <w:next w:val="Normal"/>
    <w:pPr>
      <w:outlineLvl w:val="5"/>
    </w:pPr>
    <w:rPr>
      <w:color w:val="FFFFFF"/>
      <w:sz w:val="16"/>
      <w:szCs w:val="16"/>
      <w:shd w:val="clear" w:color="auto" w:fill="E6B8A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spacing w:line="276" w:lineRule="auto"/>
      <w:jc w:val="center"/>
    </w:pPr>
    <w:rPr>
      <w:b/>
      <w:color w:val="333399"/>
      <w:sz w:val="36"/>
      <w:szCs w:val="36"/>
    </w:rPr>
  </w:style>
  <w:style w:type="paragraph" w:styleId="Subttulo">
    <w:name w:val="Subtitle"/>
    <w:basedOn w:val="Normal"/>
    <w:next w:val="Normal"/>
    <w:rPr>
      <w:b/>
      <w:color w:val="333399"/>
      <w:sz w:val="24"/>
      <w:szCs w:val="24"/>
      <w:highlight w:val="white"/>
    </w:rPr>
  </w:style>
  <w:style w:type="table" w:customStyle="1" w:styleId="a">
    <w:basedOn w:val="TableNormal"/>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0" w:type="dxa"/>
        <w:bottom w:w="0" w:type="dxa"/>
        <w:right w:w="0"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tblPr>
      <w:tblStyleRowBandSize w:val="1"/>
      <w:tblStyleColBandSize w:val="1"/>
      <w:tblCellMar>
        <w:top w:w="0" w:type="dxa"/>
        <w:left w:w="115" w:type="dxa"/>
        <w:bottom w:w="0" w:type="dxa"/>
        <w:right w:w="115" w:type="dxa"/>
      </w:tblCellMar>
    </w:tblPr>
  </w:style>
  <w:style w:type="table" w:customStyle="1" w:styleId="a4">
    <w:basedOn w:val="TableNormal"/>
    <w:tblPr>
      <w:tblStyleRowBandSize w:val="1"/>
      <w:tblStyleColBandSize w:val="1"/>
      <w:tblCellMar>
        <w:top w:w="0" w:type="dxa"/>
        <w:left w:w="0" w:type="dxa"/>
        <w:bottom w:w="0" w:type="dxa"/>
        <w:right w:w="0" w:type="dxa"/>
      </w:tblCellMar>
    </w:tbl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0" w:type="dxa"/>
        <w:left w:w="0" w:type="dxa"/>
        <w:bottom w:w="0" w:type="dxa"/>
        <w:right w:w="0"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table" w:customStyle="1" w:styleId="a9">
    <w:basedOn w:val="TableNormal"/>
    <w:tblPr>
      <w:tblStyleRowBandSize w:val="1"/>
      <w:tblStyleColBandSize w:val="1"/>
      <w:tblCellMar>
        <w:top w:w="0" w:type="dxa"/>
        <w:left w:w="0" w:type="dxa"/>
        <w:bottom w:w="0" w:type="dxa"/>
        <w:right w:w="0" w:type="dxa"/>
      </w:tblCellMar>
    </w:tblPr>
  </w:style>
  <w:style w:type="paragraph" w:styleId="ndice1">
    <w:name w:val="index 1"/>
    <w:basedOn w:val="Normal"/>
    <w:next w:val="Normal"/>
    <w:autoRedefine/>
    <w:uiPriority w:val="99"/>
    <w:unhideWhenUsed/>
    <w:rsid w:val="001E69B5"/>
    <w:pPr>
      <w:ind w:left="220" w:hanging="220"/>
      <w:jc w:val="left"/>
    </w:pPr>
    <w:rPr>
      <w:rFonts w:asciiTheme="minorHAnsi" w:hAnsiTheme="minorHAnsi"/>
      <w:sz w:val="18"/>
      <w:szCs w:val="18"/>
    </w:rPr>
  </w:style>
  <w:style w:type="paragraph" w:styleId="ndice2">
    <w:name w:val="index 2"/>
    <w:basedOn w:val="Normal"/>
    <w:next w:val="Normal"/>
    <w:autoRedefine/>
    <w:uiPriority w:val="99"/>
    <w:unhideWhenUsed/>
    <w:rsid w:val="001E69B5"/>
    <w:pPr>
      <w:ind w:left="440" w:hanging="220"/>
      <w:jc w:val="left"/>
    </w:pPr>
    <w:rPr>
      <w:rFonts w:asciiTheme="minorHAnsi" w:hAnsiTheme="minorHAnsi"/>
      <w:sz w:val="18"/>
      <w:szCs w:val="18"/>
    </w:rPr>
  </w:style>
  <w:style w:type="paragraph" w:styleId="ndice3">
    <w:name w:val="index 3"/>
    <w:basedOn w:val="Normal"/>
    <w:next w:val="Normal"/>
    <w:autoRedefine/>
    <w:uiPriority w:val="99"/>
    <w:unhideWhenUsed/>
    <w:rsid w:val="001E69B5"/>
    <w:pPr>
      <w:ind w:left="660" w:hanging="220"/>
      <w:jc w:val="left"/>
    </w:pPr>
    <w:rPr>
      <w:rFonts w:asciiTheme="minorHAnsi" w:hAnsiTheme="minorHAnsi"/>
      <w:sz w:val="18"/>
      <w:szCs w:val="18"/>
    </w:rPr>
  </w:style>
  <w:style w:type="paragraph" w:styleId="ndice4">
    <w:name w:val="index 4"/>
    <w:basedOn w:val="Normal"/>
    <w:next w:val="Normal"/>
    <w:autoRedefine/>
    <w:uiPriority w:val="99"/>
    <w:unhideWhenUsed/>
    <w:rsid w:val="001E69B5"/>
    <w:pPr>
      <w:ind w:left="880" w:hanging="220"/>
      <w:jc w:val="left"/>
    </w:pPr>
    <w:rPr>
      <w:rFonts w:asciiTheme="minorHAnsi" w:hAnsiTheme="minorHAnsi"/>
      <w:sz w:val="18"/>
      <w:szCs w:val="18"/>
    </w:rPr>
  </w:style>
  <w:style w:type="paragraph" w:styleId="ndice5">
    <w:name w:val="index 5"/>
    <w:basedOn w:val="Normal"/>
    <w:next w:val="Normal"/>
    <w:autoRedefine/>
    <w:uiPriority w:val="99"/>
    <w:unhideWhenUsed/>
    <w:rsid w:val="001E69B5"/>
    <w:pPr>
      <w:ind w:left="1100" w:hanging="220"/>
      <w:jc w:val="left"/>
    </w:pPr>
    <w:rPr>
      <w:rFonts w:asciiTheme="minorHAnsi" w:hAnsiTheme="minorHAnsi"/>
      <w:sz w:val="18"/>
      <w:szCs w:val="18"/>
    </w:rPr>
  </w:style>
  <w:style w:type="paragraph" w:styleId="ndice6">
    <w:name w:val="index 6"/>
    <w:basedOn w:val="Normal"/>
    <w:next w:val="Normal"/>
    <w:autoRedefine/>
    <w:uiPriority w:val="99"/>
    <w:unhideWhenUsed/>
    <w:rsid w:val="001E69B5"/>
    <w:pPr>
      <w:ind w:left="1320" w:hanging="220"/>
      <w:jc w:val="left"/>
    </w:pPr>
    <w:rPr>
      <w:rFonts w:asciiTheme="minorHAnsi" w:hAnsiTheme="minorHAnsi"/>
      <w:sz w:val="18"/>
      <w:szCs w:val="18"/>
    </w:rPr>
  </w:style>
  <w:style w:type="paragraph" w:styleId="ndice7">
    <w:name w:val="index 7"/>
    <w:basedOn w:val="Normal"/>
    <w:next w:val="Normal"/>
    <w:autoRedefine/>
    <w:uiPriority w:val="99"/>
    <w:unhideWhenUsed/>
    <w:rsid w:val="001E69B5"/>
    <w:pPr>
      <w:ind w:left="1540" w:hanging="220"/>
      <w:jc w:val="left"/>
    </w:pPr>
    <w:rPr>
      <w:rFonts w:asciiTheme="minorHAnsi" w:hAnsiTheme="minorHAnsi"/>
      <w:sz w:val="18"/>
      <w:szCs w:val="18"/>
    </w:rPr>
  </w:style>
  <w:style w:type="paragraph" w:styleId="ndice8">
    <w:name w:val="index 8"/>
    <w:basedOn w:val="Normal"/>
    <w:next w:val="Normal"/>
    <w:autoRedefine/>
    <w:uiPriority w:val="99"/>
    <w:unhideWhenUsed/>
    <w:rsid w:val="001E69B5"/>
    <w:pPr>
      <w:ind w:left="1760" w:hanging="220"/>
      <w:jc w:val="left"/>
    </w:pPr>
    <w:rPr>
      <w:rFonts w:asciiTheme="minorHAnsi" w:hAnsiTheme="minorHAnsi"/>
      <w:sz w:val="18"/>
      <w:szCs w:val="18"/>
    </w:rPr>
  </w:style>
  <w:style w:type="paragraph" w:styleId="ndice9">
    <w:name w:val="index 9"/>
    <w:basedOn w:val="Normal"/>
    <w:next w:val="Normal"/>
    <w:autoRedefine/>
    <w:uiPriority w:val="99"/>
    <w:unhideWhenUsed/>
    <w:rsid w:val="001E69B5"/>
    <w:pPr>
      <w:ind w:left="1980" w:hanging="220"/>
      <w:jc w:val="left"/>
    </w:pPr>
    <w:rPr>
      <w:rFonts w:asciiTheme="minorHAnsi" w:hAnsiTheme="minorHAnsi"/>
      <w:sz w:val="18"/>
      <w:szCs w:val="18"/>
    </w:rPr>
  </w:style>
  <w:style w:type="paragraph" w:styleId="Ttulodendice">
    <w:name w:val="index heading"/>
    <w:basedOn w:val="Normal"/>
    <w:next w:val="ndice1"/>
    <w:uiPriority w:val="99"/>
    <w:unhideWhenUsed/>
    <w:rsid w:val="001E69B5"/>
    <w:pPr>
      <w:spacing w:before="240" w:after="120"/>
      <w:jc w:val="center"/>
    </w:pPr>
    <w:rPr>
      <w:rFonts w:asciiTheme="minorHAnsi" w:hAnsiTheme="minorHAnsi"/>
      <w:b/>
      <w:bCs/>
      <w:sz w:val="26"/>
      <w:szCs w:val="26"/>
    </w:rPr>
  </w:style>
  <w:style w:type="paragraph" w:styleId="TDC1">
    <w:name w:val="toc 1"/>
    <w:basedOn w:val="Normal"/>
    <w:next w:val="Normal"/>
    <w:autoRedefine/>
    <w:uiPriority w:val="39"/>
    <w:unhideWhenUsed/>
    <w:rsid w:val="001E69B5"/>
    <w:pPr>
      <w:spacing w:before="120"/>
      <w:jc w:val="left"/>
    </w:pPr>
    <w:rPr>
      <w:rFonts w:asciiTheme="minorHAnsi" w:hAnsiTheme="minorHAnsi"/>
      <w:b/>
      <w:bCs/>
      <w:sz w:val="24"/>
      <w:szCs w:val="24"/>
    </w:rPr>
  </w:style>
  <w:style w:type="paragraph" w:styleId="TDC2">
    <w:name w:val="toc 2"/>
    <w:basedOn w:val="Normal"/>
    <w:next w:val="Normal"/>
    <w:autoRedefine/>
    <w:uiPriority w:val="39"/>
    <w:unhideWhenUsed/>
    <w:rsid w:val="001E69B5"/>
    <w:pPr>
      <w:ind w:left="220"/>
      <w:jc w:val="left"/>
    </w:pPr>
    <w:rPr>
      <w:rFonts w:asciiTheme="minorHAnsi" w:hAnsiTheme="minorHAnsi"/>
      <w:b/>
      <w:bCs/>
    </w:rPr>
  </w:style>
  <w:style w:type="paragraph" w:styleId="TDC3">
    <w:name w:val="toc 3"/>
    <w:basedOn w:val="Normal"/>
    <w:next w:val="Normal"/>
    <w:autoRedefine/>
    <w:uiPriority w:val="39"/>
    <w:unhideWhenUsed/>
    <w:rsid w:val="001E69B5"/>
    <w:pPr>
      <w:ind w:left="440"/>
      <w:jc w:val="left"/>
    </w:pPr>
    <w:rPr>
      <w:rFonts w:asciiTheme="minorHAnsi" w:hAnsiTheme="minorHAnsi"/>
    </w:rPr>
  </w:style>
  <w:style w:type="paragraph" w:styleId="TDC4">
    <w:name w:val="toc 4"/>
    <w:basedOn w:val="Normal"/>
    <w:next w:val="Normal"/>
    <w:autoRedefine/>
    <w:uiPriority w:val="39"/>
    <w:unhideWhenUsed/>
    <w:rsid w:val="001E69B5"/>
    <w:pPr>
      <w:ind w:left="660"/>
      <w:jc w:val="left"/>
    </w:pPr>
    <w:rPr>
      <w:rFonts w:asciiTheme="minorHAnsi" w:hAnsiTheme="minorHAnsi"/>
      <w:sz w:val="20"/>
      <w:szCs w:val="20"/>
    </w:rPr>
  </w:style>
  <w:style w:type="paragraph" w:styleId="TDC5">
    <w:name w:val="toc 5"/>
    <w:basedOn w:val="Normal"/>
    <w:next w:val="Normal"/>
    <w:autoRedefine/>
    <w:uiPriority w:val="39"/>
    <w:unhideWhenUsed/>
    <w:rsid w:val="001E69B5"/>
    <w:pPr>
      <w:ind w:left="880"/>
      <w:jc w:val="left"/>
    </w:pPr>
    <w:rPr>
      <w:rFonts w:asciiTheme="minorHAnsi" w:hAnsiTheme="minorHAnsi"/>
      <w:sz w:val="20"/>
      <w:szCs w:val="20"/>
    </w:rPr>
  </w:style>
  <w:style w:type="paragraph" w:styleId="TDC6">
    <w:name w:val="toc 6"/>
    <w:basedOn w:val="Normal"/>
    <w:next w:val="Normal"/>
    <w:autoRedefine/>
    <w:uiPriority w:val="39"/>
    <w:unhideWhenUsed/>
    <w:rsid w:val="001E69B5"/>
    <w:pPr>
      <w:ind w:left="1100"/>
      <w:jc w:val="left"/>
    </w:pPr>
    <w:rPr>
      <w:rFonts w:asciiTheme="minorHAnsi" w:hAnsiTheme="minorHAnsi"/>
      <w:sz w:val="20"/>
      <w:szCs w:val="20"/>
    </w:rPr>
  </w:style>
  <w:style w:type="paragraph" w:styleId="TDC7">
    <w:name w:val="toc 7"/>
    <w:basedOn w:val="Normal"/>
    <w:next w:val="Normal"/>
    <w:autoRedefine/>
    <w:uiPriority w:val="39"/>
    <w:unhideWhenUsed/>
    <w:rsid w:val="001E69B5"/>
    <w:pPr>
      <w:ind w:left="1320"/>
      <w:jc w:val="left"/>
    </w:pPr>
    <w:rPr>
      <w:rFonts w:asciiTheme="minorHAnsi" w:hAnsiTheme="minorHAnsi"/>
      <w:sz w:val="20"/>
      <w:szCs w:val="20"/>
    </w:rPr>
  </w:style>
  <w:style w:type="paragraph" w:styleId="TDC8">
    <w:name w:val="toc 8"/>
    <w:basedOn w:val="Normal"/>
    <w:next w:val="Normal"/>
    <w:autoRedefine/>
    <w:uiPriority w:val="39"/>
    <w:unhideWhenUsed/>
    <w:rsid w:val="001E69B5"/>
    <w:pPr>
      <w:ind w:left="1540"/>
      <w:jc w:val="left"/>
    </w:pPr>
    <w:rPr>
      <w:rFonts w:asciiTheme="minorHAnsi" w:hAnsiTheme="minorHAnsi"/>
      <w:sz w:val="20"/>
      <w:szCs w:val="20"/>
    </w:rPr>
  </w:style>
  <w:style w:type="paragraph" w:styleId="TDC9">
    <w:name w:val="toc 9"/>
    <w:basedOn w:val="Normal"/>
    <w:next w:val="Normal"/>
    <w:autoRedefine/>
    <w:uiPriority w:val="39"/>
    <w:unhideWhenUsed/>
    <w:rsid w:val="001E69B5"/>
    <w:pPr>
      <w:ind w:left="1760"/>
      <w:jc w:val="left"/>
    </w:pPr>
    <w:rPr>
      <w:rFonts w:asciiTheme="minorHAnsi" w:hAnsiTheme="minorHAnsi"/>
      <w:sz w:val="20"/>
      <w:szCs w:val="20"/>
    </w:rPr>
  </w:style>
  <w:style w:type="paragraph" w:styleId="Epgrafe">
    <w:name w:val="caption"/>
    <w:basedOn w:val="Normal"/>
    <w:next w:val="Normal"/>
    <w:uiPriority w:val="35"/>
    <w:unhideWhenUsed/>
    <w:qFormat/>
    <w:rsid w:val="001E69B5"/>
    <w:pPr>
      <w:spacing w:after="200"/>
    </w:pPr>
    <w:rPr>
      <w:i/>
      <w:iCs/>
      <w:color w:val="44546A" w:themeColor="text2"/>
      <w:sz w:val="18"/>
      <w:szCs w:val="18"/>
    </w:rPr>
  </w:style>
  <w:style w:type="paragraph" w:styleId="Tabladeilustraciones">
    <w:name w:val="table of figures"/>
    <w:basedOn w:val="Normal"/>
    <w:next w:val="Normal"/>
    <w:uiPriority w:val="99"/>
    <w:unhideWhenUsed/>
    <w:rsid w:val="000D61FD"/>
    <w:pPr>
      <w:ind w:left="440" w:hanging="440"/>
    </w:pPr>
  </w:style>
  <w:style w:type="paragraph" w:styleId="Textodeglobo">
    <w:name w:val="Balloon Text"/>
    <w:basedOn w:val="Normal"/>
    <w:link w:val="TextodegloboCar"/>
    <w:uiPriority w:val="99"/>
    <w:semiHidden/>
    <w:unhideWhenUsed/>
    <w:rsid w:val="00EC6F69"/>
    <w:rPr>
      <w:rFonts w:ascii="Tahoma" w:hAnsi="Tahoma" w:cs="Tahoma"/>
      <w:sz w:val="16"/>
      <w:szCs w:val="16"/>
    </w:rPr>
  </w:style>
  <w:style w:type="character" w:customStyle="1" w:styleId="TextodegloboCar">
    <w:name w:val="Texto de globo Car"/>
    <w:basedOn w:val="Fuentedeprrafopredeter"/>
    <w:link w:val="Textodeglobo"/>
    <w:uiPriority w:val="99"/>
    <w:semiHidden/>
    <w:rsid w:val="00EC6F69"/>
    <w:rPr>
      <w:rFonts w:ascii="Tahoma" w:hAnsi="Tahoma" w:cs="Tahoma"/>
      <w:sz w:val="16"/>
      <w:szCs w:val="16"/>
    </w:rPr>
  </w:style>
  <w:style w:type="paragraph" w:styleId="Encabezado">
    <w:name w:val="header"/>
    <w:basedOn w:val="Normal"/>
    <w:link w:val="EncabezadoCar"/>
    <w:uiPriority w:val="99"/>
    <w:unhideWhenUsed/>
    <w:rsid w:val="00EC6F69"/>
    <w:pPr>
      <w:tabs>
        <w:tab w:val="center" w:pos="4419"/>
        <w:tab w:val="right" w:pos="8838"/>
      </w:tabs>
    </w:pPr>
  </w:style>
  <w:style w:type="character" w:customStyle="1" w:styleId="EncabezadoCar">
    <w:name w:val="Encabezado Car"/>
    <w:basedOn w:val="Fuentedeprrafopredeter"/>
    <w:link w:val="Encabezado"/>
    <w:uiPriority w:val="99"/>
    <w:rsid w:val="00EC6F69"/>
  </w:style>
  <w:style w:type="paragraph" w:styleId="Piedepgina">
    <w:name w:val="footer"/>
    <w:basedOn w:val="Normal"/>
    <w:link w:val="PiedepginaCar"/>
    <w:uiPriority w:val="99"/>
    <w:unhideWhenUsed/>
    <w:rsid w:val="00EC6F69"/>
    <w:pPr>
      <w:tabs>
        <w:tab w:val="center" w:pos="4419"/>
        <w:tab w:val="right" w:pos="8838"/>
      </w:tabs>
    </w:pPr>
  </w:style>
  <w:style w:type="character" w:customStyle="1" w:styleId="PiedepginaCar">
    <w:name w:val="Pie de página Car"/>
    <w:basedOn w:val="Fuentedeprrafopredeter"/>
    <w:link w:val="Piedepgina"/>
    <w:uiPriority w:val="99"/>
    <w:rsid w:val="00EC6F69"/>
  </w:style>
  <w:style w:type="character" w:styleId="Hipervnculo">
    <w:name w:val="Hyperlink"/>
    <w:basedOn w:val="Fuentedeprrafopredeter"/>
    <w:uiPriority w:val="99"/>
    <w:unhideWhenUsed/>
    <w:rsid w:val="003A427F"/>
    <w:rPr>
      <w:color w:val="0563C1" w:themeColor="hyperlink"/>
      <w:u w:val="single"/>
    </w:rPr>
  </w:style>
  <w:style w:type="paragraph" w:styleId="Sinespaciado">
    <w:name w:val="No Spacing"/>
    <w:uiPriority w:val="1"/>
    <w:qFormat/>
    <w:rsid w:val="004444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novobrief.com/sigfox-telefonica/" TargetMode="External"/><Relationship Id="rId26" Type="http://schemas.openxmlformats.org/officeDocument/2006/relationships/footer" Target="footer2.xml"/><Relationship Id="rId3" Type="http://schemas.microsoft.com/office/2007/relationships/stylesWithEffects" Target="stylesWithEffects.xml"/><Relationship Id="rId21" Type="http://schemas.openxmlformats.org/officeDocument/2006/relationships/hyperlink" Target="http://www.ingenu.com/2016/03/spectacular-stories-of-rpmas-robustness/" TargetMode="External"/><Relationship Id="rId7" Type="http://schemas.openxmlformats.org/officeDocument/2006/relationships/endnotes" Target="endnotes.xml"/><Relationship Id="rId12" Type="http://schemas.openxmlformats.org/officeDocument/2006/relationships/hyperlink" Target="http://www.mcs-nl.com/index.php?option=com_jdownloads&amp;Itemid=0&amp;view=finish&amp;catid=4&amp;cid=1854" TargetMode="External"/><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telecoms.com/397992/telefonica-sk-telecom-ntt-docomo-invest-in-french-iot-firm-sigfox/"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semtech.com/wireless-rf/rf-transceivers/sx1272/"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telecoms.com/397992/telefonica-sk-telecom-ntt-docomo-invest-in-french-iot-firm-sigfo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www.ingenu.com/2016/03/spectacular-stories-of-rpmas-robustnes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11368</Words>
  <Characters>62526</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73747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CBottner</dc:creator>
  <cp:lastModifiedBy>RAFAEL SOTOMAYOR</cp:lastModifiedBy>
  <cp:revision>7</cp:revision>
  <cp:lastPrinted>2016-12-29T04:10:00Z</cp:lastPrinted>
  <dcterms:created xsi:type="dcterms:W3CDTF">2016-12-29T04:01:00Z</dcterms:created>
  <dcterms:modified xsi:type="dcterms:W3CDTF">2016-12-29T04:11:00Z</dcterms:modified>
</cp:coreProperties>
</file>